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EB0847" w:rsidRPr="00FF21EB" w:rsidTr="0010436C">
        <w:trPr>
          <w:cantSplit/>
        </w:trPr>
        <w:tc>
          <w:tcPr>
            <w:tcW w:w="8856" w:type="dxa"/>
            <w:gridSpan w:val="6"/>
          </w:tcPr>
          <w:p w:rsidR="00EB0847" w:rsidRPr="00FF21EB" w:rsidRDefault="00EB0847" w:rsidP="00EB0847">
            <w:pPr>
              <w:spacing w:after="0" w:line="240" w:lineRule="auto"/>
              <w:rPr>
                <w:rFonts w:ascii="Times New Roman" w:eastAsia="Times New Roman" w:hAnsi="Times New Roman" w:cs="Times New Roman"/>
                <w:sz w:val="24"/>
                <w:szCs w:val="20"/>
                <w:lang w:val="en-GB"/>
              </w:rPr>
            </w:pPr>
          </w:p>
          <w:p w:rsidR="00EB0847" w:rsidRPr="00FF21EB" w:rsidRDefault="00EB0847" w:rsidP="00EB0847">
            <w:pPr>
              <w:tabs>
                <w:tab w:val="center" w:pos="4560"/>
              </w:tabs>
              <w:spacing w:after="0" w:line="240" w:lineRule="auto"/>
              <w:rPr>
                <w:rFonts w:ascii="Times New Roman" w:eastAsia="Times New Roman" w:hAnsi="Times New Roman" w:cs="Times New Roman"/>
                <w:b/>
                <w:sz w:val="28"/>
                <w:szCs w:val="20"/>
                <w:lang w:val="en-GB"/>
              </w:rPr>
            </w:pPr>
            <w:r w:rsidRPr="00FF21EB">
              <w:rPr>
                <w:rFonts w:ascii="Times New Roman" w:eastAsia="Times New Roman" w:hAnsi="Times New Roman" w:cs="Times New Roman"/>
                <w:sz w:val="24"/>
                <w:szCs w:val="20"/>
                <w:lang w:val="en-GB"/>
              </w:rPr>
              <w:tab/>
            </w:r>
            <w:smartTag w:uri="urn:schemas-microsoft-com:office:smarttags" w:element="place">
              <w:smartTag w:uri="urn:schemas-microsoft-com:office:smarttags" w:element="PlaceName">
                <w:r w:rsidRPr="00FF21EB">
                  <w:rPr>
                    <w:rFonts w:ascii="Times New Roman" w:eastAsia="Times New Roman" w:hAnsi="Times New Roman" w:cs="Times New Roman"/>
                    <w:b/>
                    <w:sz w:val="28"/>
                    <w:szCs w:val="20"/>
                    <w:lang w:val="en-GB"/>
                  </w:rPr>
                  <w:t>SAULT</w:t>
                </w:r>
              </w:smartTag>
              <w:r w:rsidRPr="00FF21EB">
                <w:rPr>
                  <w:rFonts w:ascii="Times New Roman" w:eastAsia="Times New Roman" w:hAnsi="Times New Roman" w:cs="Times New Roman"/>
                  <w:b/>
                  <w:sz w:val="28"/>
                  <w:szCs w:val="20"/>
                  <w:lang w:val="en-GB"/>
                </w:rPr>
                <w:t xml:space="preserve"> </w:t>
              </w:r>
              <w:smartTag w:uri="urn:schemas-microsoft-com:office:smarttags" w:element="PlaceType">
                <w:r w:rsidRPr="00FF21EB">
                  <w:rPr>
                    <w:rFonts w:ascii="Times New Roman" w:eastAsia="Times New Roman" w:hAnsi="Times New Roman" w:cs="Times New Roman"/>
                    <w:b/>
                    <w:sz w:val="28"/>
                    <w:szCs w:val="20"/>
                    <w:lang w:val="en-GB"/>
                  </w:rPr>
                  <w:t>COLLEGE</w:t>
                </w:r>
              </w:smartTag>
            </w:smartTag>
            <w:r w:rsidRPr="00FF21EB">
              <w:rPr>
                <w:rFonts w:ascii="Times New Roman" w:eastAsia="Times New Roman" w:hAnsi="Times New Roman" w:cs="Times New Roman"/>
                <w:b/>
                <w:sz w:val="28"/>
                <w:szCs w:val="20"/>
                <w:lang w:val="en-GB"/>
              </w:rPr>
              <w:t xml:space="preserve"> OF APPLIED ARTS AND TECHNOLOGY</w:t>
            </w:r>
          </w:p>
          <w:p w:rsidR="00EB0847" w:rsidRPr="00FF21EB" w:rsidRDefault="00EB0847" w:rsidP="00EB0847">
            <w:pPr>
              <w:spacing w:after="0" w:line="240" w:lineRule="auto"/>
              <w:rPr>
                <w:rFonts w:ascii="Times New Roman" w:eastAsia="Times New Roman" w:hAnsi="Times New Roman" w:cs="Times New Roman"/>
                <w:b/>
                <w:sz w:val="28"/>
                <w:szCs w:val="20"/>
                <w:lang w:val="en-GB"/>
              </w:rPr>
            </w:pPr>
          </w:p>
          <w:p w:rsidR="00EB0847" w:rsidRDefault="00EB0847" w:rsidP="00EB0847">
            <w:pPr>
              <w:tabs>
                <w:tab w:val="center" w:pos="4560"/>
              </w:tabs>
              <w:spacing w:after="0" w:line="240" w:lineRule="auto"/>
              <w:rPr>
                <w:rFonts w:ascii="Times New Roman" w:eastAsia="Times New Roman" w:hAnsi="Times New Roman" w:cs="Times New Roman"/>
                <w:b/>
                <w:sz w:val="28"/>
                <w:szCs w:val="20"/>
                <w:lang w:val="en-GB"/>
              </w:rPr>
            </w:pPr>
            <w:r w:rsidRPr="00FF21EB">
              <w:rPr>
                <w:rFonts w:ascii="Times New Roman" w:eastAsia="Times New Roman" w:hAnsi="Times New Roman" w:cs="Times New Roman"/>
                <w:b/>
                <w:sz w:val="28"/>
                <w:szCs w:val="20"/>
                <w:lang w:val="en-GB"/>
              </w:rPr>
              <w:tab/>
              <w:t xml:space="preserve">SAULT </w:t>
            </w:r>
            <w:proofErr w:type="spellStart"/>
            <w:r w:rsidRPr="00FF21EB">
              <w:rPr>
                <w:rFonts w:ascii="Times New Roman" w:eastAsia="Times New Roman" w:hAnsi="Times New Roman" w:cs="Times New Roman"/>
                <w:b/>
                <w:sz w:val="28"/>
                <w:szCs w:val="20"/>
                <w:lang w:val="en-GB"/>
              </w:rPr>
              <w:t>STE.</w:t>
            </w:r>
            <w:proofErr w:type="spellEnd"/>
            <w:r w:rsidRPr="00FF21EB">
              <w:rPr>
                <w:rFonts w:ascii="Times New Roman" w:eastAsia="Times New Roman" w:hAnsi="Times New Roman" w:cs="Times New Roman"/>
                <w:b/>
                <w:sz w:val="28"/>
                <w:szCs w:val="20"/>
                <w:lang w:val="en-GB"/>
              </w:rPr>
              <w:t xml:space="preserve"> </w:t>
            </w:r>
            <w:smartTag w:uri="urn:schemas-microsoft-com:office:smarttags" w:element="City">
              <w:r w:rsidRPr="00FF21EB">
                <w:rPr>
                  <w:rFonts w:ascii="Times New Roman" w:eastAsia="Times New Roman" w:hAnsi="Times New Roman" w:cs="Times New Roman"/>
                  <w:b/>
                  <w:sz w:val="28"/>
                  <w:szCs w:val="20"/>
                  <w:lang w:val="en-GB"/>
                </w:rPr>
                <w:t>MARIE</w:t>
              </w:r>
            </w:smartTag>
            <w:r w:rsidRPr="00FF21EB">
              <w:rPr>
                <w:rFonts w:ascii="Times New Roman" w:eastAsia="Times New Roman" w:hAnsi="Times New Roman" w:cs="Times New Roman"/>
                <w:b/>
                <w:sz w:val="28"/>
                <w:szCs w:val="20"/>
                <w:lang w:val="en-GB"/>
              </w:rPr>
              <w:t>, ONTARIO</w:t>
            </w:r>
          </w:p>
          <w:p w:rsidR="00AA5F8B" w:rsidRPr="00FF21EB" w:rsidRDefault="00AA5F8B" w:rsidP="00EB0847">
            <w:pPr>
              <w:tabs>
                <w:tab w:val="center" w:pos="4560"/>
              </w:tabs>
              <w:spacing w:after="0" w:line="240" w:lineRule="auto"/>
              <w:rPr>
                <w:rFonts w:ascii="Times New Roman" w:eastAsia="Times New Roman" w:hAnsi="Times New Roman" w:cs="Times New Roman"/>
                <w:b/>
                <w:sz w:val="28"/>
                <w:szCs w:val="20"/>
                <w:lang w:val="en-GB"/>
              </w:rPr>
            </w:pPr>
          </w:p>
          <w:p w:rsidR="00EB0847" w:rsidRPr="00FF21EB" w:rsidRDefault="00AA5F8B" w:rsidP="00AA5F8B">
            <w:pPr>
              <w:tabs>
                <w:tab w:val="center" w:pos="4560"/>
              </w:tabs>
              <w:spacing w:after="0" w:line="240" w:lineRule="auto"/>
              <w:jc w:val="center"/>
              <w:rPr>
                <w:rFonts w:ascii="Times New Roman" w:eastAsia="Times New Roman" w:hAnsi="Times New Roman" w:cs="Times New Roman"/>
                <w:sz w:val="24"/>
                <w:szCs w:val="20"/>
                <w:lang w:val="en-GB"/>
              </w:rPr>
            </w:pPr>
            <w:r>
              <w:rPr>
                <w:noProof/>
                <w:lang w:eastAsia="en-CA"/>
              </w:rPr>
              <w:drawing>
                <wp:inline distT="0" distB="0" distL="0" distR="0" wp14:anchorId="558F7A3D" wp14:editId="7C514F19">
                  <wp:extent cx="822960" cy="1295400"/>
                  <wp:effectExtent l="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2" name="Picture 1" descr="New Logo - College BW"/>
                          <pic:cNvPicPr/>
                        </pic:nvPicPr>
                        <pic:blipFill>
                          <a:blip r:embed="rId8"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EB0847" w:rsidRDefault="00EB0847" w:rsidP="00EB0847">
            <w:pPr>
              <w:spacing w:after="0" w:line="240" w:lineRule="auto"/>
              <w:jc w:val="center"/>
              <w:rPr>
                <w:rFonts w:ascii="Times New Roman" w:eastAsia="Times New Roman" w:hAnsi="Times New Roman" w:cs="Times New Roman"/>
                <w:sz w:val="24"/>
                <w:szCs w:val="20"/>
                <w:lang w:val="en-GB"/>
              </w:rPr>
            </w:pPr>
          </w:p>
          <w:p w:rsidR="00AA5F8B" w:rsidRPr="00FF21EB" w:rsidRDefault="00AA5F8B" w:rsidP="00EB0847">
            <w:pPr>
              <w:spacing w:after="0" w:line="240" w:lineRule="auto"/>
              <w:jc w:val="center"/>
              <w:rPr>
                <w:rFonts w:ascii="Times New Roman" w:eastAsia="Times New Roman" w:hAnsi="Times New Roman" w:cs="Times New Roman"/>
                <w:sz w:val="24"/>
                <w:szCs w:val="20"/>
                <w:lang w:val="en-GB"/>
              </w:rPr>
            </w:pPr>
          </w:p>
          <w:p w:rsidR="00EB0847" w:rsidRDefault="00EB0847" w:rsidP="00533528">
            <w:pPr>
              <w:keepNext/>
              <w:spacing w:after="0" w:line="240" w:lineRule="auto"/>
              <w:jc w:val="center"/>
              <w:outlineLvl w:val="0"/>
              <w:rPr>
                <w:rFonts w:ascii="Times New Roman" w:eastAsia="Times New Roman" w:hAnsi="Times New Roman" w:cs="Times New Roman"/>
                <w:b/>
                <w:sz w:val="28"/>
                <w:szCs w:val="20"/>
                <w:lang w:val="en-GB"/>
              </w:rPr>
            </w:pPr>
            <w:r w:rsidRPr="00FF21EB">
              <w:rPr>
                <w:rFonts w:ascii="Times New Roman" w:eastAsia="Times New Roman" w:hAnsi="Times New Roman" w:cs="Times New Roman"/>
                <w:b/>
                <w:sz w:val="28"/>
                <w:szCs w:val="20"/>
                <w:lang w:val="en-GB"/>
              </w:rPr>
              <w:t>COURSE  OUTLINE</w:t>
            </w:r>
          </w:p>
          <w:p w:rsidR="00AA5F8B" w:rsidRPr="00FF21EB" w:rsidRDefault="00AA5F8B" w:rsidP="00533528">
            <w:pPr>
              <w:keepNext/>
              <w:spacing w:after="0" w:line="240" w:lineRule="auto"/>
              <w:jc w:val="center"/>
              <w:outlineLvl w:val="0"/>
              <w:rPr>
                <w:rFonts w:ascii="Times New Roman" w:eastAsia="Times New Roman" w:hAnsi="Times New Roman" w:cs="Times New Roman"/>
                <w:sz w:val="24"/>
                <w:szCs w:val="20"/>
                <w:lang w:val="en-US"/>
              </w:rPr>
            </w:pPr>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COURSE TITLE:</w:t>
            </w:r>
          </w:p>
          <w:p w:rsidR="00EB0847" w:rsidRPr="00FF21EB" w:rsidRDefault="00EB0847" w:rsidP="00EB0847">
            <w:pPr>
              <w:spacing w:after="0" w:line="240" w:lineRule="auto"/>
              <w:rPr>
                <w:rFonts w:ascii="Times New Roman" w:eastAsia="Times New Roman" w:hAnsi="Times New Roman" w:cs="Times New Roman"/>
                <w:b/>
                <w:sz w:val="24"/>
                <w:szCs w:val="20"/>
                <w:lang w:val="en-US"/>
              </w:rPr>
            </w:pPr>
          </w:p>
        </w:tc>
        <w:tc>
          <w:tcPr>
            <w:tcW w:w="6338" w:type="dxa"/>
            <w:gridSpan w:val="5"/>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Professional Growth VI</w:t>
            </w:r>
          </w:p>
        </w:tc>
      </w:tr>
      <w:tr w:rsidR="00EB0847" w:rsidRPr="00FF21EB" w:rsidTr="0010436C">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CODE NO. :</w:t>
            </w:r>
          </w:p>
          <w:p w:rsidR="00EB0847" w:rsidRPr="00FF21EB" w:rsidRDefault="00EB0847" w:rsidP="00EB0847">
            <w:pPr>
              <w:spacing w:after="0" w:line="240" w:lineRule="auto"/>
              <w:rPr>
                <w:rFonts w:ascii="Times New Roman" w:eastAsia="Times New Roman" w:hAnsi="Times New Roman" w:cs="Times New Roman"/>
                <w:b/>
                <w:sz w:val="24"/>
                <w:szCs w:val="20"/>
                <w:lang w:val="en-US"/>
              </w:rPr>
            </w:pPr>
          </w:p>
        </w:tc>
        <w:tc>
          <w:tcPr>
            <w:tcW w:w="3402" w:type="dxa"/>
            <w:gridSpan w:val="2"/>
          </w:tcPr>
          <w:p w:rsidR="00EB0847" w:rsidRPr="00FF21EB" w:rsidRDefault="00917BE7" w:rsidP="002F7CE6">
            <w:pPr>
              <w:spacing w:after="0" w:line="240" w:lineRule="auto"/>
              <w:rPr>
                <w:rFonts w:ascii="Times New Roman" w:eastAsia="Times New Roman" w:hAnsi="Times New Roman" w:cs="Times New Roman"/>
                <w:sz w:val="24"/>
                <w:szCs w:val="20"/>
                <w:lang w:val="en-US"/>
              </w:rPr>
            </w:pPr>
            <w:proofErr w:type="spellStart"/>
            <w:r>
              <w:rPr>
                <w:rFonts w:ascii="Times New Roman" w:eastAsia="Times New Roman" w:hAnsi="Times New Roman" w:cs="Times New Roman"/>
                <w:sz w:val="24"/>
                <w:szCs w:val="20"/>
                <w:lang w:val="en-US"/>
              </w:rPr>
              <w:t>BS</w:t>
            </w:r>
            <w:r w:rsidR="002F7CE6">
              <w:rPr>
                <w:rFonts w:ascii="Times New Roman" w:eastAsia="Times New Roman" w:hAnsi="Times New Roman" w:cs="Times New Roman"/>
                <w:sz w:val="24"/>
                <w:szCs w:val="20"/>
                <w:lang w:val="en-US"/>
              </w:rPr>
              <w:t>C</w:t>
            </w:r>
            <w:r w:rsidR="005274C7">
              <w:rPr>
                <w:rFonts w:ascii="Times New Roman" w:eastAsia="Times New Roman" w:hAnsi="Times New Roman" w:cs="Times New Roman"/>
                <w:sz w:val="24"/>
                <w:szCs w:val="20"/>
                <w:lang w:val="en-US"/>
              </w:rPr>
              <w:t>N</w:t>
            </w:r>
            <w:proofErr w:type="spellEnd"/>
            <w:r w:rsidR="00EB0847" w:rsidRPr="00FF21EB">
              <w:rPr>
                <w:rFonts w:ascii="Times New Roman" w:eastAsia="Times New Roman" w:hAnsi="Times New Roman" w:cs="Times New Roman"/>
                <w:sz w:val="24"/>
                <w:szCs w:val="20"/>
                <w:lang w:val="en-US"/>
              </w:rPr>
              <w:t xml:space="preserve"> 4057</w:t>
            </w:r>
          </w:p>
        </w:tc>
        <w:tc>
          <w:tcPr>
            <w:tcW w:w="1701" w:type="dxa"/>
          </w:tcPr>
          <w:p w:rsidR="00EB0847" w:rsidRPr="00FF21EB" w:rsidRDefault="00EB0847" w:rsidP="00EB0847">
            <w:pPr>
              <w:spacing w:after="0" w:line="240" w:lineRule="auto"/>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GB"/>
              </w:rPr>
              <w:t>SEMESTER:</w:t>
            </w:r>
          </w:p>
        </w:tc>
        <w:tc>
          <w:tcPr>
            <w:tcW w:w="1235" w:type="dxa"/>
            <w:gridSpan w:val="2"/>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8</w:t>
            </w:r>
          </w:p>
        </w:tc>
      </w:tr>
      <w:tr w:rsidR="00EB0847" w:rsidRPr="00FF21EB" w:rsidTr="0010436C">
        <w:trPr>
          <w:cantSplit/>
          <w:trHeight w:val="693"/>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PROGRAM:</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 xml:space="preserve">Collaborative </w:t>
            </w:r>
            <w:proofErr w:type="spellStart"/>
            <w:r w:rsidRPr="00FF21EB">
              <w:rPr>
                <w:rFonts w:ascii="Times New Roman" w:eastAsia="Times New Roman" w:hAnsi="Times New Roman" w:cs="Times New Roman"/>
                <w:sz w:val="24"/>
                <w:szCs w:val="20"/>
                <w:lang w:val="en-US"/>
              </w:rPr>
              <w:t>BScN</w:t>
            </w:r>
            <w:proofErr w:type="spellEnd"/>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AUTHOR:</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710D99" w:rsidRDefault="00DD756F" w:rsidP="00C6246E">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Barbara Thompson</w:t>
            </w:r>
            <w:r w:rsidR="00EB0847" w:rsidRPr="00FF21EB">
              <w:rPr>
                <w:rFonts w:ascii="Times New Roman" w:eastAsia="Times New Roman" w:hAnsi="Times New Roman" w:cs="Times New Roman"/>
                <w:sz w:val="24"/>
                <w:szCs w:val="20"/>
                <w:lang w:val="en-US"/>
              </w:rPr>
              <w:t xml:space="preserve"> with collaborative partners in </w:t>
            </w:r>
            <w:proofErr w:type="spellStart"/>
            <w:r w:rsidR="00EB0847" w:rsidRPr="00FF21EB">
              <w:rPr>
                <w:rFonts w:ascii="Times New Roman" w:eastAsia="Times New Roman" w:hAnsi="Times New Roman" w:cs="Times New Roman"/>
                <w:sz w:val="24"/>
                <w:szCs w:val="20"/>
                <w:lang w:val="en-US"/>
              </w:rPr>
              <w:t>BScN</w:t>
            </w:r>
            <w:proofErr w:type="spellEnd"/>
            <w:r w:rsidR="00EB0847" w:rsidRPr="00FF21EB">
              <w:rPr>
                <w:rFonts w:ascii="Times New Roman" w:eastAsia="Times New Roman" w:hAnsi="Times New Roman" w:cs="Times New Roman"/>
                <w:sz w:val="24"/>
                <w:szCs w:val="20"/>
                <w:lang w:val="en-US"/>
              </w:rPr>
              <w:t xml:space="preserve"> program</w:t>
            </w:r>
          </w:p>
          <w:p w:rsidR="002F7CE6" w:rsidRPr="00FF21EB" w:rsidRDefault="002F7CE6" w:rsidP="00C6246E">
            <w:pPr>
              <w:spacing w:after="0" w:line="240" w:lineRule="auto"/>
              <w:rPr>
                <w:rFonts w:ascii="Times New Roman" w:eastAsia="Times New Roman" w:hAnsi="Times New Roman" w:cs="Times New Roman"/>
                <w:sz w:val="24"/>
                <w:szCs w:val="20"/>
                <w:lang w:val="en-US"/>
              </w:rPr>
            </w:pPr>
          </w:p>
        </w:tc>
      </w:tr>
      <w:tr w:rsidR="00EB0847" w:rsidRPr="00FF21EB" w:rsidTr="0010436C">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DATE:</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1460" w:type="dxa"/>
          </w:tcPr>
          <w:p w:rsidR="00EB0847" w:rsidRPr="00FF21EB" w:rsidRDefault="00DD756F" w:rsidP="00D92987">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Aug 201</w:t>
            </w:r>
            <w:r w:rsidR="00687D27">
              <w:rPr>
                <w:rFonts w:ascii="Times New Roman" w:eastAsia="Times New Roman" w:hAnsi="Times New Roman" w:cs="Times New Roman"/>
                <w:sz w:val="24"/>
                <w:szCs w:val="20"/>
                <w:lang w:val="en-US"/>
              </w:rPr>
              <w:t>6</w:t>
            </w:r>
          </w:p>
        </w:tc>
        <w:tc>
          <w:tcPr>
            <w:tcW w:w="3690" w:type="dxa"/>
            <w:gridSpan w:val="3"/>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GB"/>
              </w:rPr>
              <w:t>PREVIOUS OUTLINE DATED:</w:t>
            </w:r>
          </w:p>
        </w:tc>
        <w:tc>
          <w:tcPr>
            <w:tcW w:w="1188" w:type="dxa"/>
          </w:tcPr>
          <w:p w:rsidR="00EB0847" w:rsidRPr="00FF21EB" w:rsidRDefault="00DD756F" w:rsidP="00D92987">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Aug 201</w:t>
            </w:r>
            <w:r w:rsidR="00687D27">
              <w:rPr>
                <w:rFonts w:ascii="Times New Roman" w:eastAsia="Times New Roman" w:hAnsi="Times New Roman" w:cs="Times New Roman"/>
                <w:sz w:val="24"/>
                <w:szCs w:val="20"/>
                <w:lang w:val="en-US"/>
              </w:rPr>
              <w:t>5</w:t>
            </w:r>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GB"/>
              </w:rPr>
              <w:t>APPROVED:</w:t>
            </w:r>
          </w:p>
        </w:tc>
        <w:tc>
          <w:tcPr>
            <w:tcW w:w="5150" w:type="dxa"/>
            <w:gridSpan w:val="4"/>
          </w:tcPr>
          <w:p w:rsidR="00EB0847" w:rsidRPr="00ED3CF0" w:rsidRDefault="00ED3CF0" w:rsidP="00EB0847">
            <w:pPr>
              <w:spacing w:after="0" w:line="240" w:lineRule="auto"/>
              <w:jc w:val="center"/>
              <w:rPr>
                <w:rFonts w:ascii="Times New Roman" w:eastAsia="Times New Roman" w:hAnsi="Times New Roman" w:cs="Times New Roman"/>
                <w:sz w:val="24"/>
                <w:szCs w:val="20"/>
                <w:lang w:val="en-US"/>
              </w:rPr>
            </w:pPr>
            <w:r w:rsidRPr="00ED3CF0">
              <w:rPr>
                <w:rFonts w:ascii="Times New Roman" w:hAnsi="Times New Roman" w:cs="Times New Roman"/>
                <w:i/>
              </w:rPr>
              <w:t>“Marilyn King”</w:t>
            </w:r>
          </w:p>
        </w:tc>
        <w:tc>
          <w:tcPr>
            <w:tcW w:w="1188" w:type="dxa"/>
          </w:tcPr>
          <w:p w:rsidR="00EB0847" w:rsidRPr="00ED3CF0" w:rsidRDefault="00ED3CF0" w:rsidP="00EB0847">
            <w:pPr>
              <w:spacing w:after="0" w:line="240" w:lineRule="auto"/>
              <w:rPr>
                <w:rFonts w:ascii="Times New Roman" w:eastAsia="Times New Roman" w:hAnsi="Times New Roman" w:cs="Times New Roman"/>
                <w:sz w:val="24"/>
                <w:szCs w:val="20"/>
                <w:lang w:val="en-US"/>
              </w:rPr>
            </w:pPr>
            <w:r w:rsidRPr="00ED3CF0">
              <w:rPr>
                <w:rFonts w:ascii="Times New Roman" w:hAnsi="Times New Roman" w:cs="Times New Roman"/>
                <w:i/>
                <w:szCs w:val="18"/>
              </w:rPr>
              <w:t>June/16</w:t>
            </w:r>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5150" w:type="dxa"/>
            <w:gridSpan w:val="4"/>
          </w:tcPr>
          <w:p w:rsidR="00EB0847" w:rsidRPr="00FF21EB" w:rsidRDefault="00EB0847" w:rsidP="00EB0847">
            <w:pPr>
              <w:keepNext/>
              <w:spacing w:after="0" w:line="240" w:lineRule="auto"/>
              <w:jc w:val="center"/>
              <w:outlineLvl w:val="1"/>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__________________________________</w:t>
            </w:r>
          </w:p>
          <w:p w:rsidR="00EB0847" w:rsidRDefault="00EB0847" w:rsidP="00FF21EB">
            <w:pPr>
              <w:keepNext/>
              <w:spacing w:after="0" w:line="240" w:lineRule="auto"/>
              <w:jc w:val="center"/>
              <w:outlineLvl w:val="1"/>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CHAIR, HEALTH PROGRAMS</w:t>
            </w:r>
          </w:p>
          <w:p w:rsidR="002F7CE6" w:rsidRPr="00FF21EB" w:rsidRDefault="002F7CE6" w:rsidP="00FF21EB">
            <w:pPr>
              <w:keepNext/>
              <w:spacing w:after="0" w:line="240" w:lineRule="auto"/>
              <w:jc w:val="center"/>
              <w:outlineLvl w:val="1"/>
              <w:rPr>
                <w:rFonts w:ascii="Times New Roman" w:eastAsia="Times New Roman" w:hAnsi="Times New Roman" w:cs="Times New Roman"/>
                <w:sz w:val="24"/>
                <w:szCs w:val="20"/>
                <w:lang w:val="en-US"/>
              </w:rPr>
            </w:pPr>
          </w:p>
        </w:tc>
        <w:tc>
          <w:tcPr>
            <w:tcW w:w="118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_______</w:t>
            </w:r>
          </w:p>
          <w:p w:rsidR="00EB0847" w:rsidRPr="00FF21EB" w:rsidRDefault="00EB0847" w:rsidP="00EB0847">
            <w:pPr>
              <w:spacing w:after="0" w:line="240" w:lineRule="auto"/>
              <w:jc w:val="center"/>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GB"/>
              </w:rPr>
              <w:t>DATE</w:t>
            </w:r>
          </w:p>
        </w:tc>
      </w:tr>
      <w:tr w:rsidR="00EB0847" w:rsidRPr="00FF21EB" w:rsidTr="0010436C">
        <w:trPr>
          <w:cantSplit/>
          <w:trHeight w:val="558"/>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TOTAL CREDITS:</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3</w:t>
            </w:r>
          </w:p>
        </w:tc>
      </w:tr>
      <w:tr w:rsidR="00EB0847" w:rsidRPr="00FF21EB" w:rsidTr="0010436C">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PREREQUISITE(S):</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FF21EB" w:rsidRDefault="00EB0847" w:rsidP="00057BB0">
            <w:pPr>
              <w:spacing w:after="0" w:line="240" w:lineRule="auto"/>
              <w:rPr>
                <w:rFonts w:ascii="Times New Roman" w:eastAsia="Times New Roman" w:hAnsi="Times New Roman" w:cs="Times New Roman"/>
                <w:i/>
                <w:iCs/>
                <w:color w:val="000000"/>
                <w:lang w:val="en-US"/>
              </w:rPr>
            </w:pPr>
          </w:p>
          <w:p w:rsidR="00057BB0" w:rsidRPr="00FF21EB" w:rsidRDefault="00057BB0" w:rsidP="00057BB0">
            <w:pPr>
              <w:spacing w:after="0" w:line="240" w:lineRule="auto"/>
              <w:rPr>
                <w:rFonts w:ascii="Times New Roman" w:eastAsia="Times New Roman" w:hAnsi="Times New Roman" w:cs="Times New Roman"/>
                <w:sz w:val="24"/>
                <w:szCs w:val="20"/>
                <w:lang w:val="en-US"/>
              </w:rPr>
            </w:pPr>
          </w:p>
        </w:tc>
      </w:tr>
      <w:tr w:rsidR="00EB0847" w:rsidRPr="00FF21EB" w:rsidTr="00AA5F8B">
        <w:trPr>
          <w:cantSplit/>
          <w:trHeight w:val="729"/>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HOURS/WEEK:</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D420FD" w:rsidRDefault="00D420FD" w:rsidP="00057BB0">
            <w:pPr>
              <w:spacing w:after="0" w:line="240" w:lineRule="auto"/>
              <w:rPr>
                <w:rFonts w:ascii="Times New Roman" w:eastAsia="Times New Roman" w:hAnsi="Times New Roman" w:cs="Times New Roman"/>
                <w:sz w:val="24"/>
                <w:szCs w:val="20"/>
                <w:lang w:val="en-US"/>
              </w:rPr>
            </w:pPr>
            <w:r w:rsidRPr="00D420FD">
              <w:rPr>
                <w:rFonts w:ascii="Times New Roman" w:hAnsi="Times New Roman" w:cs="Times New Roman"/>
              </w:rPr>
              <w:t xml:space="preserve">This is a </w:t>
            </w:r>
            <w:proofErr w:type="spellStart"/>
            <w:r w:rsidRPr="00D420FD">
              <w:rPr>
                <w:rFonts w:ascii="Times New Roman" w:hAnsi="Times New Roman" w:cs="Times New Roman"/>
              </w:rPr>
              <w:t>LMS</w:t>
            </w:r>
            <w:proofErr w:type="spellEnd"/>
            <w:r w:rsidRPr="00D420FD">
              <w:rPr>
                <w:rFonts w:ascii="Times New Roman" w:hAnsi="Times New Roman" w:cs="Times New Roman"/>
              </w:rPr>
              <w:t>-based</w:t>
            </w:r>
            <w:r w:rsidR="009718D4">
              <w:rPr>
                <w:rFonts w:ascii="Times New Roman" w:hAnsi="Times New Roman" w:cs="Times New Roman"/>
              </w:rPr>
              <w:t>/classroom</w:t>
            </w:r>
            <w:r w:rsidRPr="00D420FD">
              <w:rPr>
                <w:rFonts w:ascii="Times New Roman" w:hAnsi="Times New Roman" w:cs="Times New Roman"/>
              </w:rPr>
              <w:t xml:space="preserve"> course</w:t>
            </w:r>
          </w:p>
        </w:tc>
      </w:tr>
      <w:tr w:rsidR="00EB0847" w:rsidRPr="00FF21EB" w:rsidTr="0010436C">
        <w:trPr>
          <w:cantSplit/>
        </w:trPr>
        <w:tc>
          <w:tcPr>
            <w:tcW w:w="8856" w:type="dxa"/>
            <w:gridSpan w:val="6"/>
          </w:tcPr>
          <w:p w:rsidR="00EB0847" w:rsidRPr="00FF21EB" w:rsidRDefault="00EB0847" w:rsidP="00EB0847">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Copyright © 201</w:t>
            </w:r>
            <w:r w:rsidR="00687D27">
              <w:rPr>
                <w:rFonts w:ascii="Times New Roman" w:eastAsia="Times New Roman" w:hAnsi="Times New Roman" w:cs="Times New Roman"/>
                <w:b/>
                <w:sz w:val="24"/>
                <w:szCs w:val="20"/>
                <w:lang w:val="en-GB"/>
              </w:rPr>
              <w:t>6</w:t>
            </w:r>
            <w:r w:rsidRPr="00FF21EB">
              <w:rPr>
                <w:rFonts w:ascii="Times New Roman" w:eastAsia="Times New Roman" w:hAnsi="Times New Roman" w:cs="Times New Roman"/>
                <w:b/>
                <w:sz w:val="24"/>
                <w:szCs w:val="20"/>
                <w:lang w:val="en-GB"/>
              </w:rPr>
              <w:t xml:space="preserve"> The Sault College of Applied Arts &amp; Technology</w:t>
            </w:r>
          </w:p>
          <w:p w:rsidR="00EB0847" w:rsidRPr="00FF21EB" w:rsidRDefault="00EB0847" w:rsidP="00EB0847">
            <w:pPr>
              <w:tabs>
                <w:tab w:val="center" w:pos="4560"/>
              </w:tabs>
              <w:spacing w:after="0" w:line="240" w:lineRule="auto"/>
              <w:jc w:val="center"/>
              <w:rPr>
                <w:rFonts w:ascii="Times New Roman" w:eastAsia="Times New Roman" w:hAnsi="Times New Roman" w:cs="Times New Roman"/>
                <w:i/>
                <w:sz w:val="24"/>
                <w:szCs w:val="20"/>
                <w:lang w:val="en-GB"/>
              </w:rPr>
            </w:pPr>
            <w:r w:rsidRPr="00FF21EB">
              <w:rPr>
                <w:rFonts w:ascii="Times New Roman" w:eastAsia="Times New Roman" w:hAnsi="Times New Roman" w:cs="Times New Roman"/>
                <w:i/>
                <w:sz w:val="24"/>
                <w:szCs w:val="20"/>
                <w:lang w:val="en-GB"/>
              </w:rPr>
              <w:t>Reproduction of this document by any means, in whole or in part, without prior</w:t>
            </w:r>
          </w:p>
          <w:p w:rsidR="00EB0847" w:rsidRPr="00FF21EB" w:rsidRDefault="00EB0847" w:rsidP="00EB0847">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FF21EB">
              <w:rPr>
                <w:rFonts w:ascii="Times New Roman" w:eastAsia="Times New Roman" w:hAnsi="Times New Roman" w:cs="Times New Roman"/>
                <w:i/>
                <w:sz w:val="24"/>
                <w:szCs w:val="20"/>
                <w:lang w:val="en-GB"/>
              </w:rPr>
              <w:t xml:space="preserve">written permission of </w:t>
            </w:r>
            <w:smartTag w:uri="urn:schemas-microsoft-com:office:smarttags" w:element="place">
              <w:smartTag w:uri="urn:schemas-microsoft-com:office:smarttags" w:element="PlaceName">
                <w:r w:rsidRPr="00FF21EB">
                  <w:rPr>
                    <w:rFonts w:ascii="Times New Roman" w:eastAsia="Times New Roman" w:hAnsi="Times New Roman" w:cs="Times New Roman"/>
                    <w:i/>
                    <w:sz w:val="24"/>
                    <w:szCs w:val="20"/>
                    <w:lang w:val="en-GB"/>
                  </w:rPr>
                  <w:t>Sault</w:t>
                </w:r>
              </w:smartTag>
              <w:r w:rsidRPr="00FF21EB">
                <w:rPr>
                  <w:rFonts w:ascii="Times New Roman" w:eastAsia="Times New Roman" w:hAnsi="Times New Roman" w:cs="Times New Roman"/>
                  <w:i/>
                  <w:sz w:val="24"/>
                  <w:szCs w:val="20"/>
                  <w:lang w:val="en-GB"/>
                </w:rPr>
                <w:t xml:space="preserve"> </w:t>
              </w:r>
              <w:smartTag w:uri="urn:schemas-microsoft-com:office:smarttags" w:element="PlaceType">
                <w:r w:rsidRPr="00FF21EB">
                  <w:rPr>
                    <w:rFonts w:ascii="Times New Roman" w:eastAsia="Times New Roman" w:hAnsi="Times New Roman" w:cs="Times New Roman"/>
                    <w:i/>
                    <w:sz w:val="24"/>
                    <w:szCs w:val="20"/>
                    <w:lang w:val="en-GB"/>
                  </w:rPr>
                  <w:t>College</w:t>
                </w:r>
              </w:smartTag>
            </w:smartTag>
            <w:r w:rsidRPr="00FF21EB">
              <w:rPr>
                <w:rFonts w:ascii="Times New Roman" w:eastAsia="Times New Roman" w:hAnsi="Times New Roman" w:cs="Times New Roman"/>
                <w:i/>
                <w:sz w:val="24"/>
                <w:szCs w:val="20"/>
                <w:lang w:val="en-GB"/>
              </w:rPr>
              <w:t xml:space="preserve"> of Applied Arts &amp; Technology is prohibited.</w:t>
            </w:r>
          </w:p>
        </w:tc>
      </w:tr>
      <w:tr w:rsidR="00EB0847" w:rsidRPr="00FF21EB" w:rsidTr="0010436C">
        <w:trPr>
          <w:cantSplit/>
        </w:trPr>
        <w:tc>
          <w:tcPr>
            <w:tcW w:w="8856" w:type="dxa"/>
            <w:gridSpan w:val="6"/>
          </w:tcPr>
          <w:p w:rsidR="00EB0847" w:rsidRPr="00FF21EB" w:rsidRDefault="00EB0847" w:rsidP="00EB0847">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FF21EB">
              <w:rPr>
                <w:rFonts w:ascii="Times New Roman" w:eastAsia="Times New Roman" w:hAnsi="Times New Roman" w:cs="Times New Roman"/>
                <w:i/>
                <w:sz w:val="24"/>
                <w:szCs w:val="20"/>
                <w:lang w:val="en-GB"/>
              </w:rPr>
              <w:t>For additional information, please contact the Chair, Health Programs</w:t>
            </w:r>
          </w:p>
        </w:tc>
      </w:tr>
      <w:tr w:rsidR="00EB0847" w:rsidRPr="00FF21EB" w:rsidTr="0010436C">
        <w:trPr>
          <w:cantSplit/>
        </w:trPr>
        <w:tc>
          <w:tcPr>
            <w:tcW w:w="8856" w:type="dxa"/>
            <w:gridSpan w:val="6"/>
          </w:tcPr>
          <w:p w:rsidR="00EB0847" w:rsidRPr="00AA5F8B" w:rsidRDefault="00AA5F8B" w:rsidP="00EB0847">
            <w:pPr>
              <w:tabs>
                <w:tab w:val="center" w:pos="4560"/>
              </w:tabs>
              <w:spacing w:after="0" w:line="240" w:lineRule="auto"/>
              <w:jc w:val="center"/>
              <w:rPr>
                <w:rFonts w:ascii="Times New Roman" w:eastAsia="Times New Roman" w:hAnsi="Times New Roman" w:cs="Times New Roman"/>
                <w:i/>
                <w:sz w:val="24"/>
                <w:szCs w:val="24"/>
                <w:lang w:val="en-GB"/>
              </w:rPr>
            </w:pPr>
            <w:r w:rsidRPr="00AA5F8B">
              <w:rPr>
                <w:rFonts w:ascii="Times New Roman" w:hAnsi="Times New Roman" w:cs="Times New Roman"/>
                <w:i/>
                <w:sz w:val="24"/>
                <w:szCs w:val="24"/>
                <w:lang w:val="en-GB"/>
              </w:rPr>
              <w:t>School of Health Wellness and Continuing Education</w:t>
            </w:r>
            <w:r>
              <w:rPr>
                <w:rFonts w:ascii="Times New Roman" w:hAnsi="Times New Roman" w:cs="Times New Roman"/>
                <w:i/>
                <w:sz w:val="24"/>
                <w:szCs w:val="24"/>
                <w:lang w:val="en-GB"/>
              </w:rPr>
              <w:t>.</w:t>
            </w:r>
          </w:p>
        </w:tc>
      </w:tr>
      <w:tr w:rsidR="00EB0847" w:rsidRPr="00FF21EB" w:rsidTr="0010436C">
        <w:trPr>
          <w:cantSplit/>
        </w:trPr>
        <w:tc>
          <w:tcPr>
            <w:tcW w:w="8856" w:type="dxa"/>
            <w:gridSpan w:val="6"/>
          </w:tcPr>
          <w:p w:rsidR="00EB0847" w:rsidRPr="00FF21EB" w:rsidRDefault="00EB0847" w:rsidP="00EB0847">
            <w:pPr>
              <w:tabs>
                <w:tab w:val="center" w:pos="4560"/>
              </w:tabs>
              <w:spacing w:after="0" w:line="240" w:lineRule="auto"/>
              <w:jc w:val="center"/>
              <w:rPr>
                <w:rFonts w:ascii="Times New Roman" w:eastAsia="Times New Roman" w:hAnsi="Times New Roman" w:cs="Times New Roman"/>
                <w:i/>
                <w:sz w:val="24"/>
                <w:szCs w:val="20"/>
                <w:lang w:val="en-GB"/>
              </w:rPr>
            </w:pPr>
            <w:smartTag w:uri="urn:schemas-microsoft-com:office:smarttags" w:element="phone">
              <w:smartTagPr>
                <w:attr w:uri="urn:schemas-microsoft-com:office:office" w:name="ls" w:val="trans"/>
                <w:attr w:name="phonenumber" w:val="$67592554"/>
              </w:smartTagPr>
              <w:r w:rsidRPr="00FF21EB">
                <w:rPr>
                  <w:rFonts w:ascii="Times New Roman" w:eastAsia="Times New Roman" w:hAnsi="Times New Roman" w:cs="Times New Roman"/>
                  <w:i/>
                  <w:sz w:val="24"/>
                  <w:szCs w:val="20"/>
                  <w:lang w:val="en-GB"/>
                </w:rPr>
                <w:t xml:space="preserve">(705) </w:t>
              </w:r>
              <w:smartTag w:uri="urn:schemas-microsoft-com:office:smarttags" w:element="phone">
                <w:smartTagPr>
                  <w:attr w:uri="urn:schemas-microsoft-com:office:office" w:name="ls" w:val="trans"/>
                  <w:attr w:name="phonenumber" w:val="$67592554"/>
                </w:smartTagPr>
                <w:r w:rsidRPr="00FF21EB">
                  <w:rPr>
                    <w:rFonts w:ascii="Times New Roman" w:eastAsia="Times New Roman" w:hAnsi="Times New Roman" w:cs="Times New Roman"/>
                    <w:i/>
                    <w:sz w:val="24"/>
                    <w:szCs w:val="20"/>
                    <w:lang w:val="en-GB"/>
                  </w:rPr>
                  <w:t>759-2554</w:t>
                </w:r>
              </w:smartTag>
            </w:smartTag>
            <w:r w:rsidRPr="00FF21EB">
              <w:rPr>
                <w:rFonts w:ascii="Times New Roman" w:eastAsia="Times New Roman" w:hAnsi="Times New Roman" w:cs="Times New Roman"/>
                <w:i/>
                <w:sz w:val="24"/>
                <w:szCs w:val="20"/>
                <w:lang w:val="en-GB"/>
              </w:rPr>
              <w:t>, Ext. 2603</w:t>
            </w:r>
          </w:p>
          <w:p w:rsidR="00EB0847" w:rsidRPr="00FF21EB" w:rsidRDefault="00EB0847" w:rsidP="00EB0847">
            <w:pPr>
              <w:tabs>
                <w:tab w:val="center" w:pos="4560"/>
              </w:tabs>
              <w:spacing w:after="0" w:line="240" w:lineRule="auto"/>
              <w:jc w:val="center"/>
              <w:rPr>
                <w:rFonts w:ascii="Times New Roman" w:eastAsia="Times New Roman" w:hAnsi="Times New Roman" w:cs="Times New Roman"/>
                <w:i/>
                <w:sz w:val="24"/>
                <w:szCs w:val="20"/>
                <w:lang w:val="en-GB"/>
              </w:rPr>
            </w:pPr>
          </w:p>
          <w:p w:rsidR="00EB0847" w:rsidRPr="00FF21EB" w:rsidRDefault="00EB0847" w:rsidP="00EB0847">
            <w:pPr>
              <w:tabs>
                <w:tab w:val="center" w:pos="4560"/>
              </w:tabs>
              <w:spacing w:after="0" w:line="240" w:lineRule="auto"/>
              <w:jc w:val="center"/>
              <w:rPr>
                <w:rFonts w:ascii="Times New Roman" w:eastAsia="Times New Roman" w:hAnsi="Times New Roman" w:cs="Times New Roman"/>
                <w:sz w:val="24"/>
                <w:szCs w:val="20"/>
                <w:lang w:val="en-US"/>
              </w:rPr>
            </w:pPr>
          </w:p>
        </w:tc>
      </w:tr>
    </w:tbl>
    <w:p w:rsidR="00EB0847" w:rsidRPr="00FF21EB" w:rsidRDefault="00EB0847" w:rsidP="00EB0847">
      <w:pPr>
        <w:spacing w:after="0" w:line="240" w:lineRule="auto"/>
        <w:rPr>
          <w:rFonts w:ascii="Times New Roman" w:eastAsia="Times New Roman" w:hAnsi="Times New Roman" w:cs="Times New Roman"/>
          <w:i/>
          <w:sz w:val="24"/>
          <w:szCs w:val="20"/>
          <w:lang w:val="en-GB"/>
        </w:rPr>
      </w:pPr>
      <w:r w:rsidRPr="00FF21EB">
        <w:rPr>
          <w:rFonts w:ascii="Times New Roman" w:eastAsia="Times New Roman" w:hAnsi="Times New Roman" w:cs="Times New Roman"/>
          <w:i/>
          <w:sz w:val="24"/>
          <w:szCs w:val="20"/>
          <w:lang w:val="en-GB"/>
        </w:rPr>
        <w:br w:type="page"/>
      </w:r>
    </w:p>
    <w:tbl>
      <w:tblPr>
        <w:tblW w:w="0" w:type="auto"/>
        <w:tblLayout w:type="fixed"/>
        <w:tblLook w:val="0000" w:firstRow="0" w:lastRow="0" w:firstColumn="0" w:lastColumn="0" w:noHBand="0" w:noVBand="0"/>
      </w:tblPr>
      <w:tblGrid>
        <w:gridCol w:w="675"/>
        <w:gridCol w:w="8181"/>
      </w:tblGrid>
      <w:tr w:rsidR="00EB0847" w:rsidRPr="00FF21EB" w:rsidTr="0010436C">
        <w:tc>
          <w:tcPr>
            <w:tcW w:w="675"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lastRenderedPageBreak/>
              <w:t>I.</w:t>
            </w:r>
          </w:p>
        </w:tc>
        <w:tc>
          <w:tcPr>
            <w:tcW w:w="8181" w:type="dxa"/>
          </w:tcPr>
          <w:p w:rsidR="00EB0847"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COURSE DESCRIPTION:</w:t>
            </w:r>
          </w:p>
          <w:p w:rsidR="00AA5F8B" w:rsidRPr="00FF21EB" w:rsidRDefault="00AA5F8B" w:rsidP="00EB0847">
            <w:pPr>
              <w:spacing w:after="0" w:line="240" w:lineRule="auto"/>
              <w:rPr>
                <w:rFonts w:ascii="Times New Roman" w:eastAsia="Times New Roman" w:hAnsi="Times New Roman" w:cs="Times New Roman"/>
                <w:b/>
                <w:szCs w:val="20"/>
                <w:lang w:val="en-US"/>
              </w:rPr>
            </w:pPr>
          </w:p>
          <w:p w:rsidR="00752C9E" w:rsidRPr="00FF21EB" w:rsidRDefault="00DD756F" w:rsidP="00752C9E">
            <w:pPr>
              <w:autoSpaceDE w:val="0"/>
              <w:autoSpaceDN w:val="0"/>
              <w:adjustRightInd w:val="0"/>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This course focuses on the critical examination of complex nursing practice issues.  Opportunities are provided for learners to reflect upon their development as novice practitioners informed by evidence and standards of practice.  Learners are required to integrate new and concurrent learning. (</w:t>
            </w:r>
            <w:proofErr w:type="spellStart"/>
            <w:r>
              <w:rPr>
                <w:rFonts w:ascii="Times New Roman" w:eastAsia="Times New Roman" w:hAnsi="Times New Roman" w:cs="Times New Roman"/>
                <w:lang w:val="en-US"/>
              </w:rPr>
              <w:t>lec</w:t>
            </w:r>
            <w:proofErr w:type="spellEnd"/>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sem</w:t>
            </w:r>
            <w:proofErr w:type="spellEnd"/>
            <w:r>
              <w:rPr>
                <w:rFonts w:ascii="Times New Roman" w:eastAsia="Times New Roman" w:hAnsi="Times New Roman" w:cs="Times New Roman"/>
                <w:lang w:val="en-US"/>
              </w:rPr>
              <w:t xml:space="preserve"> 3) </w:t>
            </w:r>
            <w:proofErr w:type="spellStart"/>
            <w:r>
              <w:rPr>
                <w:rFonts w:ascii="Times New Roman" w:eastAsia="Times New Roman" w:hAnsi="Times New Roman" w:cs="Times New Roman"/>
                <w:lang w:val="en-US"/>
              </w:rPr>
              <w:t>cr</w:t>
            </w:r>
            <w:proofErr w:type="spellEnd"/>
            <w:r>
              <w:rPr>
                <w:rFonts w:ascii="Times New Roman" w:eastAsia="Times New Roman" w:hAnsi="Times New Roman" w:cs="Times New Roman"/>
                <w:lang w:val="en-US"/>
              </w:rPr>
              <w:t xml:space="preserve"> 3</w:t>
            </w:r>
          </w:p>
          <w:p w:rsidR="00EB0847" w:rsidRDefault="00EB0847" w:rsidP="00C6246E">
            <w:pPr>
              <w:spacing w:before="100" w:beforeAutospacing="1" w:after="0" w:line="240" w:lineRule="auto"/>
              <w:ind w:left="1026" w:hanging="1026"/>
              <w:rPr>
                <w:rFonts w:ascii="Times New Roman" w:eastAsia="Times New Roman" w:hAnsi="Times New Roman" w:cs="Times New Roman"/>
                <w:color w:val="000000"/>
                <w:lang w:eastAsia="en-CA"/>
              </w:rPr>
            </w:pPr>
            <w:proofErr w:type="spellStart"/>
            <w:r w:rsidRPr="00FF21EB">
              <w:rPr>
                <w:rFonts w:ascii="Times New Roman" w:eastAsia="Times New Roman" w:hAnsi="Times New Roman" w:cs="Times New Roman"/>
                <w:iCs/>
                <w:color w:val="000000"/>
                <w:lang w:eastAsia="en-CA"/>
              </w:rPr>
              <w:t>PREREQ</w:t>
            </w:r>
            <w:proofErr w:type="spellEnd"/>
            <w:r w:rsidRPr="00FF21EB">
              <w:rPr>
                <w:rFonts w:ascii="Times New Roman" w:eastAsia="Times New Roman" w:hAnsi="Times New Roman" w:cs="Times New Roman"/>
                <w:iCs/>
                <w:color w:val="000000"/>
                <w:lang w:eastAsia="en-CA"/>
              </w:rPr>
              <w:t>:</w:t>
            </w:r>
            <w:r w:rsidR="00057BB0" w:rsidRPr="00FF21EB">
              <w:rPr>
                <w:rFonts w:ascii="Times New Roman" w:eastAsia="Times New Roman" w:hAnsi="Times New Roman" w:cs="Times New Roman"/>
                <w:iCs/>
                <w:color w:val="000000"/>
                <w:lang w:eastAsia="en-CA"/>
              </w:rPr>
              <w:t xml:space="preserve"> </w:t>
            </w:r>
            <w:proofErr w:type="spellStart"/>
            <w:r w:rsidR="00917BE7">
              <w:rPr>
                <w:rFonts w:ascii="Times New Roman" w:eastAsia="Times New Roman" w:hAnsi="Times New Roman" w:cs="Times New Roman"/>
                <w:iCs/>
                <w:color w:val="000000"/>
                <w:lang w:eastAsia="en-CA"/>
              </w:rPr>
              <w:t>BSCN</w:t>
            </w:r>
            <w:proofErr w:type="spellEnd"/>
            <w:r w:rsidR="00917BE7">
              <w:rPr>
                <w:rFonts w:ascii="Times New Roman" w:eastAsia="Times New Roman" w:hAnsi="Times New Roman" w:cs="Times New Roman"/>
                <w:iCs/>
                <w:color w:val="000000"/>
                <w:lang w:eastAsia="en-CA"/>
              </w:rPr>
              <w:t xml:space="preserve"> 4056, </w:t>
            </w:r>
            <w:proofErr w:type="spellStart"/>
            <w:r w:rsidR="00917BE7">
              <w:rPr>
                <w:rFonts w:ascii="Times New Roman" w:eastAsia="Times New Roman" w:hAnsi="Times New Roman" w:cs="Times New Roman"/>
                <w:iCs/>
                <w:color w:val="000000"/>
                <w:lang w:eastAsia="en-CA"/>
              </w:rPr>
              <w:t>BSCN</w:t>
            </w:r>
            <w:proofErr w:type="spellEnd"/>
            <w:r w:rsidR="00917BE7">
              <w:rPr>
                <w:rFonts w:ascii="Times New Roman" w:eastAsia="Times New Roman" w:hAnsi="Times New Roman" w:cs="Times New Roman"/>
                <w:iCs/>
                <w:color w:val="000000"/>
                <w:lang w:eastAsia="en-CA"/>
              </w:rPr>
              <w:t xml:space="preserve"> 4206, </w:t>
            </w:r>
            <w:proofErr w:type="spellStart"/>
            <w:r w:rsidR="00917BE7">
              <w:rPr>
                <w:rFonts w:ascii="Times New Roman" w:eastAsia="Times New Roman" w:hAnsi="Times New Roman" w:cs="Times New Roman"/>
                <w:iCs/>
                <w:color w:val="000000"/>
                <w:lang w:eastAsia="en-CA"/>
              </w:rPr>
              <w:t>BSCN</w:t>
            </w:r>
            <w:proofErr w:type="spellEnd"/>
            <w:r w:rsidR="00DD756F">
              <w:rPr>
                <w:rFonts w:ascii="Times New Roman" w:eastAsia="Times New Roman" w:hAnsi="Times New Roman" w:cs="Times New Roman"/>
                <w:iCs/>
                <w:color w:val="000000"/>
                <w:lang w:eastAsia="en-CA"/>
              </w:rPr>
              <w:t xml:space="preserve"> 4416</w:t>
            </w:r>
          </w:p>
          <w:p w:rsidR="00C6246E" w:rsidRDefault="00C6246E" w:rsidP="00C6246E">
            <w:pPr>
              <w:spacing w:after="0" w:line="240" w:lineRule="auto"/>
              <w:ind w:left="1026" w:hanging="1026"/>
              <w:rPr>
                <w:rFonts w:ascii="Times New Roman" w:eastAsia="Times New Roman" w:hAnsi="Times New Roman" w:cs="Times New Roman"/>
                <w:bCs/>
                <w:szCs w:val="20"/>
                <w:lang w:val="en-US"/>
              </w:rPr>
            </w:pPr>
          </w:p>
          <w:p w:rsidR="00AA5F8B" w:rsidRPr="00FF21EB" w:rsidRDefault="00AA5F8B" w:rsidP="00C6246E">
            <w:pPr>
              <w:spacing w:after="0" w:line="240" w:lineRule="auto"/>
              <w:ind w:left="1026" w:hanging="1026"/>
              <w:rPr>
                <w:rFonts w:ascii="Times New Roman" w:eastAsia="Times New Roman" w:hAnsi="Times New Roman" w:cs="Times New Roman"/>
                <w:bCs/>
                <w:szCs w:val="20"/>
                <w:lang w:val="en-US"/>
              </w:rPr>
            </w:pPr>
          </w:p>
        </w:tc>
      </w:tr>
      <w:tr w:rsidR="00EB0847" w:rsidRPr="00FF21EB" w:rsidTr="0010436C">
        <w:trPr>
          <w:cantSplit/>
        </w:trPr>
        <w:tc>
          <w:tcPr>
            <w:tcW w:w="675" w:type="dxa"/>
            <w:vMerge w:val="restart"/>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II.</w:t>
            </w:r>
          </w:p>
        </w:tc>
        <w:tc>
          <w:tcPr>
            <w:tcW w:w="8181"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LEARNING OUTCOMES AND ELEMENTS OF THE PERFORMANCE:</w:t>
            </w:r>
          </w:p>
          <w:p w:rsidR="00EB0847" w:rsidRPr="00FF21EB" w:rsidRDefault="00EB0847" w:rsidP="00EB0847">
            <w:pPr>
              <w:spacing w:after="0" w:line="240" w:lineRule="auto"/>
              <w:rPr>
                <w:rFonts w:ascii="Times New Roman" w:eastAsia="Times New Roman" w:hAnsi="Times New Roman" w:cs="Times New Roman"/>
                <w:szCs w:val="20"/>
                <w:lang w:val="en-US"/>
              </w:rPr>
            </w:pPr>
          </w:p>
        </w:tc>
      </w:tr>
      <w:tr w:rsidR="00EB0847" w:rsidRPr="00FF21EB" w:rsidTr="0010436C">
        <w:trPr>
          <w:cantSplit/>
        </w:trPr>
        <w:tc>
          <w:tcPr>
            <w:tcW w:w="675" w:type="dxa"/>
            <w:vMerge/>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8181" w:type="dxa"/>
          </w:tcPr>
          <w:p w:rsidR="00EB0847" w:rsidRPr="00FF21EB" w:rsidRDefault="00EB0847" w:rsidP="00EB0847">
            <w:pPr>
              <w:keepNext/>
              <w:spacing w:after="0" w:line="240" w:lineRule="auto"/>
              <w:outlineLvl w:val="3"/>
              <w:rPr>
                <w:rFonts w:ascii="Times New Roman" w:eastAsia="Times New Roman" w:hAnsi="Times New Roman" w:cs="Times New Roman"/>
                <w:b/>
                <w:bCs/>
                <w:szCs w:val="20"/>
                <w:u w:val="single"/>
                <w:lang w:val="en-US"/>
              </w:rPr>
            </w:pPr>
            <w:r w:rsidRPr="00FF21EB">
              <w:rPr>
                <w:rFonts w:ascii="Times New Roman" w:eastAsia="Times New Roman" w:hAnsi="Times New Roman" w:cs="Times New Roman"/>
                <w:b/>
                <w:bCs/>
                <w:szCs w:val="20"/>
                <w:u w:val="single"/>
                <w:lang w:val="en-US"/>
              </w:rPr>
              <w:t>Ends-in-View</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p w:rsidR="00D53F69" w:rsidRDefault="00D53F69" w:rsidP="00D53F69">
            <w:pPr>
              <w:pStyle w:val="Heading1"/>
              <w:rPr>
                <w:b w:val="0"/>
                <w:sz w:val="24"/>
                <w:szCs w:val="24"/>
              </w:rPr>
            </w:pPr>
            <w:r w:rsidRPr="003D1B07">
              <w:rPr>
                <w:b w:val="0"/>
                <w:sz w:val="24"/>
                <w:szCs w:val="24"/>
              </w:rPr>
              <w:t xml:space="preserve">The focus of this course is to continue to foster the students’ professional growth, a challenging process shaped by complex professional, institutional, health and social issues. Previous course work served to highlight nurses’ understanding and responses to dilemmas in relation to numerous factors such as professional self-awareness, ethical decision-making, cultural sensitivity, and the climate of his/her community of practice. </w:t>
            </w:r>
            <w:r w:rsidRPr="005A109D">
              <w:rPr>
                <w:b w:val="0"/>
                <w:sz w:val="24"/>
                <w:szCs w:val="24"/>
              </w:rPr>
              <w:t>The student will demonstrate critical appraisal of the nursing and health care literature and critical thinking skills in the examination of professional and practice issues.  Emphasis is on growth of the learner as a professional nurse who is critically reflective.</w:t>
            </w:r>
          </w:p>
          <w:p w:rsidR="00D53F69" w:rsidRPr="002F6AF0" w:rsidRDefault="00D53F69" w:rsidP="00D53F69">
            <w:pPr>
              <w:pStyle w:val="Heading1"/>
              <w:rPr>
                <w:b w:val="0"/>
                <w:sz w:val="24"/>
                <w:szCs w:val="24"/>
                <w:highlight w:val="yellow"/>
              </w:rPr>
            </w:pPr>
            <w:r w:rsidRPr="003D1B07">
              <w:rPr>
                <w:b w:val="0"/>
                <w:sz w:val="24"/>
                <w:szCs w:val="24"/>
              </w:rPr>
              <w:t>For both novice and advanced practice nurses</w:t>
            </w:r>
            <w:r>
              <w:rPr>
                <w:b w:val="0"/>
                <w:sz w:val="24"/>
                <w:szCs w:val="24"/>
              </w:rPr>
              <w:t>,</w:t>
            </w:r>
            <w:r w:rsidRPr="003D1B07">
              <w:rPr>
                <w:b w:val="0"/>
                <w:sz w:val="24"/>
                <w:szCs w:val="24"/>
              </w:rPr>
              <w:t xml:space="preserve"> critical examination of issues for the purpose of moving towards purposeful action is not necessarily a linear process. The goal of this course is to increase students’ sensitivity, capacities and responsible decision </w:t>
            </w:r>
            <w:r w:rsidRPr="00EC68F8">
              <w:rPr>
                <w:b w:val="0"/>
                <w:sz w:val="24"/>
                <w:szCs w:val="24"/>
              </w:rPr>
              <w:t>making (</w:t>
            </w:r>
            <w:proofErr w:type="spellStart"/>
            <w:r w:rsidRPr="00EC68F8">
              <w:rPr>
                <w:b w:val="0"/>
                <w:sz w:val="24"/>
                <w:szCs w:val="24"/>
              </w:rPr>
              <w:t>Burkhardt</w:t>
            </w:r>
            <w:proofErr w:type="spellEnd"/>
            <w:r w:rsidRPr="00EC68F8">
              <w:rPr>
                <w:b w:val="0"/>
                <w:sz w:val="24"/>
                <w:szCs w:val="24"/>
              </w:rPr>
              <w:t>, Nathaniel &amp; Walton, 2010) by assisting them to map their evolving nursi</w:t>
            </w:r>
            <w:r w:rsidR="005274C7">
              <w:rPr>
                <w:b w:val="0"/>
                <w:sz w:val="24"/>
                <w:szCs w:val="24"/>
              </w:rPr>
              <w:t>ng practice in relation to a few</w:t>
            </w:r>
            <w:r w:rsidRPr="00EC68F8">
              <w:rPr>
                <w:b w:val="0"/>
                <w:sz w:val="24"/>
                <w:szCs w:val="24"/>
              </w:rPr>
              <w:t xml:space="preserve"> contemporary influences. These</w:t>
            </w:r>
            <w:r>
              <w:rPr>
                <w:b w:val="0"/>
                <w:sz w:val="24"/>
                <w:szCs w:val="24"/>
              </w:rPr>
              <w:t xml:space="preserve"> can</w:t>
            </w:r>
            <w:r w:rsidRPr="00EC68F8">
              <w:rPr>
                <w:b w:val="0"/>
                <w:sz w:val="24"/>
                <w:szCs w:val="24"/>
              </w:rPr>
              <w:t xml:space="preserve"> include</w:t>
            </w:r>
            <w:r>
              <w:rPr>
                <w:b w:val="0"/>
                <w:sz w:val="24"/>
                <w:szCs w:val="24"/>
              </w:rPr>
              <w:t xml:space="preserve"> one of the following:</w:t>
            </w:r>
          </w:p>
          <w:p w:rsidR="00D53F69" w:rsidRPr="00EC68F8" w:rsidRDefault="00D53F69" w:rsidP="00D53F69">
            <w:pPr>
              <w:pStyle w:val="Heading1"/>
              <w:keepNext/>
              <w:numPr>
                <w:ilvl w:val="0"/>
                <w:numId w:val="7"/>
              </w:numPr>
              <w:spacing w:before="0" w:beforeAutospacing="0" w:after="0" w:afterAutospacing="0"/>
              <w:rPr>
                <w:b w:val="0"/>
                <w:sz w:val="24"/>
                <w:szCs w:val="24"/>
              </w:rPr>
            </w:pPr>
            <w:r>
              <w:rPr>
                <w:b w:val="0"/>
                <w:sz w:val="24"/>
                <w:szCs w:val="24"/>
              </w:rPr>
              <w:t>P</w:t>
            </w:r>
            <w:r w:rsidRPr="00EC68F8">
              <w:rPr>
                <w:b w:val="0"/>
                <w:sz w:val="24"/>
                <w:szCs w:val="24"/>
              </w:rPr>
              <w:t>atient safety</w:t>
            </w:r>
            <w:r>
              <w:rPr>
                <w:b w:val="0"/>
                <w:sz w:val="24"/>
                <w:szCs w:val="24"/>
              </w:rPr>
              <w:t xml:space="preserve"> or nurses safety</w:t>
            </w:r>
            <w:r w:rsidRPr="00EC68F8">
              <w:rPr>
                <w:b w:val="0"/>
                <w:sz w:val="24"/>
                <w:szCs w:val="24"/>
              </w:rPr>
              <w:t>,</w:t>
            </w:r>
          </w:p>
          <w:p w:rsidR="00D53F69" w:rsidRDefault="00D53F69" w:rsidP="00D53F69">
            <w:pPr>
              <w:pStyle w:val="Heading1"/>
              <w:keepNext/>
              <w:numPr>
                <w:ilvl w:val="0"/>
                <w:numId w:val="7"/>
              </w:numPr>
              <w:spacing w:before="0" w:beforeAutospacing="0" w:after="0" w:afterAutospacing="0"/>
              <w:rPr>
                <w:b w:val="0"/>
                <w:sz w:val="24"/>
                <w:szCs w:val="24"/>
              </w:rPr>
            </w:pPr>
            <w:r>
              <w:rPr>
                <w:b w:val="0"/>
                <w:sz w:val="24"/>
                <w:szCs w:val="24"/>
              </w:rPr>
              <w:t xml:space="preserve">The health of Aboriginal peoples or marginalized peoples, </w:t>
            </w:r>
          </w:p>
          <w:p w:rsidR="00D53F69" w:rsidRDefault="00D53F69" w:rsidP="00D53F69">
            <w:pPr>
              <w:pStyle w:val="Heading1"/>
              <w:keepNext/>
              <w:numPr>
                <w:ilvl w:val="0"/>
                <w:numId w:val="7"/>
              </w:numPr>
              <w:spacing w:before="0" w:beforeAutospacing="0" w:after="0" w:afterAutospacing="0"/>
              <w:rPr>
                <w:b w:val="0"/>
                <w:sz w:val="24"/>
                <w:szCs w:val="24"/>
              </w:rPr>
            </w:pPr>
            <w:r>
              <w:rPr>
                <w:b w:val="0"/>
                <w:sz w:val="24"/>
                <w:szCs w:val="24"/>
              </w:rPr>
              <w:t>Chronicity and health trajectories,</w:t>
            </w:r>
          </w:p>
          <w:p w:rsidR="00D53F69" w:rsidRDefault="00D53F69" w:rsidP="00D53F69">
            <w:pPr>
              <w:pStyle w:val="Heading1"/>
              <w:keepNext/>
              <w:numPr>
                <w:ilvl w:val="0"/>
                <w:numId w:val="7"/>
              </w:numPr>
              <w:spacing w:before="0" w:beforeAutospacing="0" w:after="0" w:afterAutospacing="0"/>
              <w:rPr>
                <w:b w:val="0"/>
                <w:sz w:val="24"/>
                <w:szCs w:val="24"/>
              </w:rPr>
            </w:pPr>
            <w:r>
              <w:rPr>
                <w:b w:val="0"/>
                <w:sz w:val="24"/>
                <w:szCs w:val="24"/>
              </w:rPr>
              <w:t>Environmental health, and</w:t>
            </w:r>
          </w:p>
          <w:p w:rsidR="00D53F69" w:rsidRPr="00EC68F8" w:rsidRDefault="00D53F69" w:rsidP="00D53F69">
            <w:pPr>
              <w:pStyle w:val="Heading1"/>
              <w:keepNext/>
              <w:numPr>
                <w:ilvl w:val="0"/>
                <w:numId w:val="7"/>
              </w:numPr>
              <w:spacing w:before="0" w:beforeAutospacing="0" w:after="0" w:afterAutospacing="0"/>
              <w:rPr>
                <w:b w:val="0"/>
                <w:sz w:val="24"/>
                <w:szCs w:val="24"/>
              </w:rPr>
            </w:pPr>
            <w:r>
              <w:rPr>
                <w:b w:val="0"/>
                <w:sz w:val="24"/>
                <w:szCs w:val="24"/>
              </w:rPr>
              <w:t>Self-regulation of nurses</w:t>
            </w:r>
          </w:p>
          <w:p w:rsidR="00D53F69" w:rsidRPr="006D122E" w:rsidRDefault="00D53F69" w:rsidP="00D53F69"/>
          <w:p w:rsidR="00D53F69" w:rsidRPr="005274C7" w:rsidRDefault="00D53F69" w:rsidP="00D53F69">
            <w:pPr>
              <w:rPr>
                <w:rFonts w:ascii="Times New Roman" w:hAnsi="Times New Roman" w:cs="Times New Roman"/>
              </w:rPr>
            </w:pPr>
            <w:r w:rsidRPr="005274C7">
              <w:rPr>
                <w:rFonts w:ascii="Times New Roman" w:hAnsi="Times New Roman" w:cs="Times New Roman"/>
              </w:rPr>
              <w:t>Given the scope of each of these topics, students’ critical thinking skills informed by evidence will reveal each topic’s complexities as well as provide a roadmap regarding concrete strategies for professional development.   The paper does not need to be based on one of these themes.</w:t>
            </w:r>
          </w:p>
          <w:p w:rsidR="00EB0847" w:rsidRPr="001D566C" w:rsidRDefault="00EB0847" w:rsidP="001D566C">
            <w:pPr>
              <w:spacing w:after="0"/>
              <w:rPr>
                <w:rFonts w:ascii="Times New Roman" w:eastAsia="Times New Roman" w:hAnsi="Times New Roman" w:cs="Times New Roman"/>
                <w:sz w:val="24"/>
                <w:szCs w:val="20"/>
                <w:lang w:val="en-US"/>
              </w:rPr>
            </w:pPr>
          </w:p>
        </w:tc>
      </w:tr>
      <w:tr w:rsidR="00EB0847" w:rsidRPr="00FF21EB" w:rsidTr="0010436C">
        <w:trPr>
          <w:cantSplit/>
          <w:trHeight w:val="2783"/>
        </w:trPr>
        <w:tc>
          <w:tcPr>
            <w:tcW w:w="675" w:type="dxa"/>
            <w:vMerge/>
            <w:tcBorders>
              <w:bottom w:val="nil"/>
            </w:tcBorders>
          </w:tcPr>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8181" w:type="dxa"/>
            <w:tcBorders>
              <w:bottom w:val="nil"/>
            </w:tcBorders>
          </w:tcPr>
          <w:p w:rsidR="007463FD" w:rsidRDefault="007463FD" w:rsidP="007463FD">
            <w:pPr>
              <w:keepNext/>
              <w:spacing w:after="0" w:line="240" w:lineRule="auto"/>
              <w:outlineLvl w:val="3"/>
              <w:rPr>
                <w:rFonts w:ascii="Times New Roman" w:eastAsia="Times New Roman" w:hAnsi="Times New Roman" w:cs="Times New Roman"/>
                <w:b/>
                <w:bCs/>
                <w:szCs w:val="20"/>
                <w:u w:val="single"/>
                <w:lang w:val="en-US"/>
              </w:rPr>
            </w:pPr>
            <w:r w:rsidRPr="00FF21EB">
              <w:rPr>
                <w:rFonts w:ascii="Times New Roman" w:eastAsia="Times New Roman" w:hAnsi="Times New Roman" w:cs="Times New Roman"/>
                <w:b/>
                <w:bCs/>
                <w:szCs w:val="20"/>
                <w:u w:val="single"/>
                <w:lang w:val="en-US"/>
              </w:rPr>
              <w:t>Process</w:t>
            </w:r>
          </w:p>
          <w:p w:rsidR="00AA5998" w:rsidRPr="00FF21EB" w:rsidRDefault="00AA5998" w:rsidP="007463FD">
            <w:pPr>
              <w:keepNext/>
              <w:spacing w:after="0" w:line="240" w:lineRule="auto"/>
              <w:outlineLvl w:val="3"/>
              <w:rPr>
                <w:rFonts w:ascii="Times New Roman" w:eastAsia="Times New Roman" w:hAnsi="Times New Roman" w:cs="Times New Roman"/>
                <w:b/>
                <w:bCs/>
                <w:szCs w:val="20"/>
                <w:u w:val="single"/>
                <w:lang w:val="en-US"/>
              </w:rPr>
            </w:pPr>
          </w:p>
          <w:p w:rsidR="00316E83" w:rsidRPr="00FF21EB" w:rsidRDefault="00AA5998" w:rsidP="007463FD">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Following </w:t>
            </w:r>
            <w:r w:rsidRPr="00FF21EB">
              <w:rPr>
                <w:rFonts w:ascii="Times New Roman" w:eastAsia="Times New Roman" w:hAnsi="Times New Roman" w:cs="Times New Roman"/>
                <w:u w:val="single"/>
                <w:lang w:val="en-US"/>
              </w:rPr>
              <w:t xml:space="preserve">an initial </w:t>
            </w:r>
            <w:r>
              <w:rPr>
                <w:rFonts w:ascii="Times New Roman" w:eastAsia="Times New Roman" w:hAnsi="Times New Roman" w:cs="Times New Roman"/>
                <w:u w:val="single"/>
                <w:lang w:val="en-US"/>
              </w:rPr>
              <w:t xml:space="preserve">mandatory </w:t>
            </w:r>
            <w:r w:rsidRPr="00FF21EB">
              <w:rPr>
                <w:rFonts w:ascii="Times New Roman" w:eastAsia="Times New Roman" w:hAnsi="Times New Roman" w:cs="Times New Roman"/>
                <w:u w:val="single"/>
                <w:lang w:val="en-US"/>
              </w:rPr>
              <w:t>orientation session on campus</w:t>
            </w:r>
            <w:r>
              <w:rPr>
                <w:rFonts w:ascii="Times New Roman" w:eastAsia="Times New Roman" w:hAnsi="Times New Roman" w:cs="Times New Roman"/>
                <w:u w:val="single"/>
                <w:lang w:val="en-US"/>
              </w:rPr>
              <w:t>, t</w:t>
            </w:r>
            <w:r w:rsidR="007463FD" w:rsidRPr="00FF21EB">
              <w:rPr>
                <w:rFonts w:ascii="Times New Roman" w:eastAsia="Times New Roman" w:hAnsi="Times New Roman" w:cs="Times New Roman"/>
                <w:sz w:val="24"/>
                <w:szCs w:val="20"/>
                <w:lang w:val="en-US"/>
              </w:rPr>
              <w:t>his course</w:t>
            </w:r>
            <w:r w:rsidR="007463FD">
              <w:rPr>
                <w:rFonts w:ascii="Times New Roman" w:eastAsia="Times New Roman" w:hAnsi="Times New Roman" w:cs="Times New Roman"/>
                <w:sz w:val="24"/>
                <w:szCs w:val="20"/>
                <w:lang w:val="en-US"/>
              </w:rPr>
              <w:t xml:space="preserve"> will be delivered primarily in an internet (web based) learning environment. </w:t>
            </w:r>
            <w:r>
              <w:rPr>
                <w:rFonts w:ascii="Times New Roman" w:eastAsia="Times New Roman" w:hAnsi="Times New Roman" w:cs="Times New Roman"/>
                <w:sz w:val="24"/>
                <w:szCs w:val="20"/>
                <w:lang w:val="en-US"/>
              </w:rPr>
              <w:t xml:space="preserve">A hybrid of delivery methods will be used. This </w:t>
            </w:r>
            <w:r w:rsidR="0010436C">
              <w:rPr>
                <w:rFonts w:ascii="Times New Roman" w:eastAsia="Times New Roman" w:hAnsi="Times New Roman" w:cs="Times New Roman"/>
                <w:sz w:val="24"/>
                <w:szCs w:val="20"/>
                <w:lang w:val="en-US"/>
              </w:rPr>
              <w:t>will be two additional</w:t>
            </w:r>
            <w:r>
              <w:rPr>
                <w:rFonts w:ascii="Times New Roman" w:eastAsia="Times New Roman" w:hAnsi="Times New Roman" w:cs="Times New Roman"/>
                <w:sz w:val="24"/>
                <w:szCs w:val="20"/>
                <w:lang w:val="en-US"/>
              </w:rPr>
              <w:t xml:space="preserve"> on –site </w:t>
            </w:r>
            <w:r w:rsidRPr="00FF21EB">
              <w:rPr>
                <w:rFonts w:ascii="Times New Roman" w:eastAsia="Times New Roman" w:hAnsi="Times New Roman" w:cs="Times New Roman"/>
              </w:rPr>
              <w:t>classes scheduled</w:t>
            </w:r>
            <w:r w:rsidR="0010436C">
              <w:rPr>
                <w:rFonts w:ascii="Times New Roman" w:eastAsia="Times New Roman" w:hAnsi="Times New Roman" w:cs="Times New Roman"/>
              </w:rPr>
              <w:t>.  This schedule will be given to you in the first class session.  As well,</w:t>
            </w:r>
            <w:r>
              <w:rPr>
                <w:rFonts w:ascii="Times New Roman" w:eastAsia="Times New Roman" w:hAnsi="Times New Roman" w:cs="Times New Roman"/>
              </w:rPr>
              <w:t xml:space="preserve"> the use of electronic strategies</w:t>
            </w:r>
            <w:r w:rsidR="00316E83" w:rsidRPr="00FF21EB">
              <w:rPr>
                <w:rFonts w:ascii="Times New Roman" w:eastAsia="Times New Roman" w:hAnsi="Times New Roman" w:cs="Times New Roman"/>
                <w:lang w:val="en-US"/>
              </w:rPr>
              <w:t xml:space="preserve"> </w:t>
            </w:r>
            <w:r w:rsidR="0010436C">
              <w:rPr>
                <w:rFonts w:ascii="Times New Roman" w:eastAsia="Times New Roman" w:hAnsi="Times New Roman" w:cs="Times New Roman"/>
                <w:lang w:val="en-US"/>
              </w:rPr>
              <w:t xml:space="preserve">will be used </w:t>
            </w:r>
            <w:r w:rsidR="00345368">
              <w:rPr>
                <w:rFonts w:ascii="Times New Roman" w:eastAsia="Times New Roman" w:hAnsi="Times New Roman" w:cs="Times New Roman"/>
                <w:sz w:val="24"/>
                <w:szCs w:val="20"/>
                <w:lang w:val="en-US"/>
              </w:rPr>
              <w:t>in order to support the course process.</w:t>
            </w:r>
          </w:p>
          <w:p w:rsidR="00AA5998" w:rsidRDefault="00EB0847" w:rsidP="00345368">
            <w:pPr>
              <w:autoSpaceDE w:val="0"/>
              <w:autoSpaceDN w:val="0"/>
              <w:adjustRightInd w:val="0"/>
              <w:spacing w:after="0" w:line="240" w:lineRule="auto"/>
              <w:rPr>
                <w:rFonts w:ascii="Times New Roman" w:eastAsia="Times New Roman" w:hAnsi="Times New Roman" w:cs="Times New Roman"/>
                <w:sz w:val="24"/>
                <w:szCs w:val="24"/>
                <w:lang w:val="en-US"/>
              </w:rPr>
            </w:pPr>
            <w:r w:rsidRPr="00AA5998">
              <w:rPr>
                <w:rFonts w:ascii="Times New Roman" w:eastAsia="Times New Roman" w:hAnsi="Times New Roman" w:cs="Times New Roman"/>
                <w:b/>
                <w:bCs/>
                <w:sz w:val="24"/>
                <w:szCs w:val="24"/>
                <w:lang w:val="en-US"/>
              </w:rPr>
              <w:t>All students are expected to be active participants in the cours</w:t>
            </w:r>
            <w:r w:rsidRPr="00AA5998">
              <w:rPr>
                <w:rFonts w:ascii="Times New Roman" w:eastAsia="Times New Roman" w:hAnsi="Times New Roman" w:cs="Times New Roman"/>
                <w:sz w:val="24"/>
                <w:szCs w:val="24"/>
                <w:lang w:val="en-US"/>
              </w:rPr>
              <w:t>e</w:t>
            </w:r>
            <w:r w:rsidR="00AA5998">
              <w:rPr>
                <w:rFonts w:ascii="Times New Roman" w:eastAsia="Times New Roman" w:hAnsi="Times New Roman" w:cs="Times New Roman"/>
                <w:sz w:val="24"/>
                <w:szCs w:val="24"/>
                <w:lang w:val="en-US"/>
              </w:rPr>
              <w:t xml:space="preserve"> in order to fulfill requirements of the course</w:t>
            </w:r>
            <w:r w:rsidRPr="00AA5998">
              <w:rPr>
                <w:rFonts w:ascii="Times New Roman" w:eastAsia="Times New Roman" w:hAnsi="Times New Roman" w:cs="Times New Roman"/>
                <w:sz w:val="24"/>
                <w:szCs w:val="24"/>
                <w:lang w:val="en-US"/>
              </w:rPr>
              <w:t xml:space="preserve">. Your active participation will be demonstrated by attendance of the orientation class, </w:t>
            </w:r>
            <w:r w:rsidR="00710D99" w:rsidRPr="00AA5998">
              <w:rPr>
                <w:rFonts w:ascii="Times New Roman" w:eastAsia="Times New Roman" w:hAnsi="Times New Roman" w:cs="Times New Roman"/>
                <w:sz w:val="24"/>
                <w:szCs w:val="24"/>
                <w:lang w:val="en-US"/>
              </w:rPr>
              <w:t>other classes as scheduled</w:t>
            </w:r>
            <w:r w:rsidR="00AA5998">
              <w:rPr>
                <w:rFonts w:ascii="Times New Roman" w:eastAsia="Times New Roman" w:hAnsi="Times New Roman" w:cs="Times New Roman"/>
                <w:sz w:val="24"/>
                <w:szCs w:val="24"/>
                <w:lang w:val="en-US"/>
              </w:rPr>
              <w:t>,</w:t>
            </w:r>
            <w:r w:rsidR="00710D99" w:rsidRPr="00AA5998">
              <w:rPr>
                <w:rFonts w:ascii="Times New Roman" w:eastAsia="Times New Roman" w:hAnsi="Times New Roman" w:cs="Times New Roman"/>
                <w:sz w:val="24"/>
                <w:szCs w:val="24"/>
                <w:lang w:val="en-US"/>
              </w:rPr>
              <w:t xml:space="preserve"> </w:t>
            </w:r>
            <w:r w:rsidR="00AA5998" w:rsidRPr="00AA5998">
              <w:rPr>
                <w:rFonts w:ascii="Times New Roman" w:eastAsia="Times New Roman" w:hAnsi="Times New Roman" w:cs="Times New Roman"/>
                <w:sz w:val="24"/>
                <w:szCs w:val="24"/>
                <w:lang w:val="en-US"/>
              </w:rPr>
              <w:t xml:space="preserve">the completion and submission of all assignments </w:t>
            </w:r>
            <w:r w:rsidR="00710D99" w:rsidRPr="00AA5998">
              <w:rPr>
                <w:rFonts w:ascii="Times New Roman" w:eastAsia="Times New Roman" w:hAnsi="Times New Roman" w:cs="Times New Roman"/>
                <w:sz w:val="24"/>
                <w:szCs w:val="24"/>
                <w:lang w:val="en-US"/>
              </w:rPr>
              <w:t xml:space="preserve">and </w:t>
            </w:r>
            <w:r w:rsidRPr="00AA5998">
              <w:rPr>
                <w:rFonts w:ascii="Times New Roman" w:eastAsia="Times New Roman" w:hAnsi="Times New Roman" w:cs="Times New Roman"/>
                <w:sz w:val="24"/>
                <w:szCs w:val="24"/>
                <w:lang w:val="en-US"/>
              </w:rPr>
              <w:t>regular use of the D2L communication tools</w:t>
            </w:r>
            <w:r w:rsidR="00710D99" w:rsidRPr="00AA5998">
              <w:rPr>
                <w:rFonts w:ascii="Times New Roman" w:eastAsia="Times New Roman" w:hAnsi="Times New Roman" w:cs="Times New Roman"/>
                <w:sz w:val="24"/>
                <w:szCs w:val="24"/>
                <w:lang w:val="en-US"/>
              </w:rPr>
              <w:t>.</w:t>
            </w:r>
            <w:r w:rsidRPr="00AA5998">
              <w:rPr>
                <w:rFonts w:ascii="Times New Roman" w:eastAsia="Times New Roman" w:hAnsi="Times New Roman" w:cs="Times New Roman"/>
                <w:sz w:val="24"/>
                <w:szCs w:val="24"/>
                <w:lang w:val="en-US"/>
              </w:rPr>
              <w:t xml:space="preserve"> Emphasis is on demonstration of critical thinking about nursing practice and professional issues.</w:t>
            </w:r>
          </w:p>
          <w:p w:rsidR="0010436C" w:rsidRDefault="0010436C" w:rsidP="00345368">
            <w:pPr>
              <w:autoSpaceDE w:val="0"/>
              <w:autoSpaceDN w:val="0"/>
              <w:adjustRightInd w:val="0"/>
              <w:spacing w:after="0" w:line="240" w:lineRule="auto"/>
              <w:rPr>
                <w:rFonts w:ascii="Times New Roman" w:eastAsia="Times New Roman" w:hAnsi="Times New Roman" w:cs="Times New Roman"/>
                <w:sz w:val="24"/>
                <w:szCs w:val="24"/>
                <w:lang w:val="en-US"/>
              </w:rPr>
            </w:pPr>
          </w:p>
          <w:p w:rsidR="0010436C" w:rsidRPr="00AA5998" w:rsidRDefault="0010436C" w:rsidP="00345368">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this course D2L will be used as a means for student-initiated questions, value clarification, problem solving, decision making, sharing/exchange of resources and reflections.</w:t>
            </w:r>
          </w:p>
        </w:tc>
      </w:tr>
    </w:tbl>
    <w:p w:rsidR="00EB0847" w:rsidRDefault="00EB0847" w:rsidP="00EB0847">
      <w:pPr>
        <w:spacing w:after="0" w:line="240" w:lineRule="auto"/>
        <w:ind w:left="709" w:firstLine="709"/>
        <w:rPr>
          <w:rFonts w:ascii="Times New Roman" w:eastAsia="Times New Roman" w:hAnsi="Times New Roman" w:cs="Times New Roman"/>
          <w:szCs w:val="20"/>
          <w:lang w:val="en-US"/>
        </w:rPr>
      </w:pPr>
    </w:p>
    <w:p w:rsidR="00AA5F8B" w:rsidRPr="00FF21EB" w:rsidRDefault="00AA5F8B" w:rsidP="00EB0847">
      <w:pPr>
        <w:spacing w:after="0" w:line="240" w:lineRule="auto"/>
        <w:ind w:left="709" w:firstLine="709"/>
        <w:rPr>
          <w:rFonts w:ascii="Times New Roman" w:eastAsia="Times New Roman" w:hAnsi="Times New Roman" w:cs="Times New Roman"/>
          <w:szCs w:val="20"/>
          <w:lang w:val="en-US"/>
        </w:rPr>
      </w:pPr>
    </w:p>
    <w:tbl>
      <w:tblPr>
        <w:tblW w:w="0" w:type="auto"/>
        <w:tblLayout w:type="fixed"/>
        <w:tblLook w:val="0000" w:firstRow="0" w:lastRow="0" w:firstColumn="0" w:lastColumn="0" w:noHBand="0" w:noVBand="0"/>
      </w:tblPr>
      <w:tblGrid>
        <w:gridCol w:w="671"/>
        <w:gridCol w:w="7821"/>
      </w:tblGrid>
      <w:tr w:rsidR="00EB0847" w:rsidRPr="00FF21EB" w:rsidTr="0010436C">
        <w:trPr>
          <w:cantSplit/>
          <w:trHeight w:val="307"/>
        </w:trPr>
        <w:tc>
          <w:tcPr>
            <w:tcW w:w="671"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III.</w:t>
            </w:r>
          </w:p>
        </w:tc>
        <w:tc>
          <w:tcPr>
            <w:tcW w:w="7821" w:type="dxa"/>
          </w:tcPr>
          <w:p w:rsidR="00EB0847" w:rsidRDefault="00EB0847" w:rsidP="00D420FD">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TOPICS:</w:t>
            </w:r>
          </w:p>
          <w:p w:rsidR="002F7CE6" w:rsidRPr="00FF21EB" w:rsidRDefault="002F7CE6" w:rsidP="00D420FD">
            <w:pPr>
              <w:spacing w:after="0" w:line="240" w:lineRule="auto"/>
              <w:rPr>
                <w:rFonts w:ascii="Times New Roman" w:eastAsia="Times New Roman" w:hAnsi="Times New Roman" w:cs="Times New Roman"/>
                <w:szCs w:val="20"/>
                <w:lang w:val="en-US"/>
              </w:rPr>
            </w:pPr>
          </w:p>
        </w:tc>
      </w:tr>
      <w:tr w:rsidR="002F7CE6" w:rsidRPr="00FF21EB" w:rsidTr="00687D27">
        <w:trPr>
          <w:trHeight w:val="207"/>
        </w:trPr>
        <w:tc>
          <w:tcPr>
            <w:tcW w:w="671" w:type="dxa"/>
          </w:tcPr>
          <w:p w:rsidR="002F7CE6" w:rsidRPr="00FF21EB" w:rsidRDefault="002F7CE6" w:rsidP="00EB0847">
            <w:pPr>
              <w:spacing w:after="0" w:line="240" w:lineRule="auto"/>
              <w:ind w:hanging="90"/>
              <w:rPr>
                <w:rFonts w:ascii="Times New Roman" w:eastAsia="Times New Roman" w:hAnsi="Times New Roman" w:cs="Times New Roman"/>
                <w:szCs w:val="20"/>
                <w:lang w:val="en-US"/>
              </w:rPr>
            </w:pPr>
          </w:p>
        </w:tc>
        <w:tc>
          <w:tcPr>
            <w:tcW w:w="7821" w:type="dxa"/>
          </w:tcPr>
          <w:p w:rsidR="002F7CE6" w:rsidRPr="00FF21EB" w:rsidRDefault="002F7CE6" w:rsidP="002F7CE6">
            <w:pPr>
              <w:numPr>
                <w:ilvl w:val="0"/>
                <w:numId w:val="1"/>
              </w:numPr>
              <w:spacing w:after="0" w:line="240" w:lineRule="auto"/>
              <w:ind w:left="409"/>
              <w:contextualSpacing/>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Critical examination of current nursing issues </w:t>
            </w:r>
          </w:p>
        </w:tc>
      </w:tr>
      <w:tr w:rsidR="002F7CE6" w:rsidRPr="00FF21EB" w:rsidTr="00687D27">
        <w:trPr>
          <w:trHeight w:val="158"/>
        </w:trPr>
        <w:tc>
          <w:tcPr>
            <w:tcW w:w="671" w:type="dxa"/>
          </w:tcPr>
          <w:p w:rsidR="002F7CE6" w:rsidRPr="00FF21EB" w:rsidRDefault="002F7CE6" w:rsidP="00EB0847">
            <w:pPr>
              <w:spacing w:after="0" w:line="240" w:lineRule="auto"/>
              <w:ind w:hanging="90"/>
              <w:rPr>
                <w:rFonts w:ascii="Times New Roman" w:eastAsia="Times New Roman" w:hAnsi="Times New Roman" w:cs="Times New Roman"/>
                <w:szCs w:val="20"/>
                <w:lang w:val="en-US"/>
              </w:rPr>
            </w:pPr>
          </w:p>
        </w:tc>
        <w:tc>
          <w:tcPr>
            <w:tcW w:w="7821" w:type="dxa"/>
          </w:tcPr>
          <w:p w:rsidR="002F7CE6" w:rsidRPr="00FF21EB" w:rsidRDefault="002F7CE6" w:rsidP="002F7CE6">
            <w:pPr>
              <w:numPr>
                <w:ilvl w:val="0"/>
                <w:numId w:val="1"/>
              </w:numPr>
              <w:spacing w:after="0" w:line="240" w:lineRule="auto"/>
              <w:ind w:left="409"/>
              <w:contextualSpacing/>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Critical thinking towards purposeful action </w:t>
            </w:r>
          </w:p>
        </w:tc>
      </w:tr>
      <w:tr w:rsidR="002F7CE6" w:rsidRPr="00FF21EB" w:rsidTr="00687D27">
        <w:trPr>
          <w:trHeight w:val="150"/>
        </w:trPr>
        <w:tc>
          <w:tcPr>
            <w:tcW w:w="671" w:type="dxa"/>
          </w:tcPr>
          <w:p w:rsidR="002F7CE6" w:rsidRPr="00FF21EB" w:rsidRDefault="002F7CE6" w:rsidP="00EB0847">
            <w:pPr>
              <w:spacing w:after="0" w:line="240" w:lineRule="auto"/>
              <w:ind w:hanging="90"/>
              <w:rPr>
                <w:rFonts w:ascii="Times New Roman" w:eastAsia="Times New Roman" w:hAnsi="Times New Roman" w:cs="Times New Roman"/>
                <w:szCs w:val="20"/>
                <w:lang w:val="en-US"/>
              </w:rPr>
            </w:pPr>
          </w:p>
        </w:tc>
        <w:tc>
          <w:tcPr>
            <w:tcW w:w="7821" w:type="dxa"/>
          </w:tcPr>
          <w:p w:rsidR="002F7CE6" w:rsidRPr="00AA5F8B" w:rsidRDefault="002F7CE6" w:rsidP="002F7CE6">
            <w:pPr>
              <w:spacing w:after="0" w:line="240" w:lineRule="auto"/>
              <w:ind w:left="409" w:hanging="360"/>
              <w:contextualSpacing/>
              <w:rPr>
                <w:rFonts w:ascii="Times New Roman" w:eastAsia="Times New Roman" w:hAnsi="Times New Roman" w:cs="Times New Roman"/>
                <w:szCs w:val="20"/>
                <w:lang w:val="en-US"/>
              </w:rPr>
            </w:pPr>
            <w:r>
              <w:rPr>
                <w:rFonts w:ascii="Times New Roman" w:eastAsia="Times New Roman" w:hAnsi="Times New Roman" w:cs="Times New Roman"/>
                <w:szCs w:val="20"/>
                <w:lang w:val="en-US"/>
              </w:rPr>
              <w:t>3.</w:t>
            </w:r>
            <w:r>
              <w:rPr>
                <w:rFonts w:ascii="Times New Roman" w:eastAsia="Times New Roman" w:hAnsi="Times New Roman" w:cs="Times New Roman"/>
                <w:szCs w:val="20"/>
                <w:lang w:val="en-US"/>
              </w:rPr>
              <w:tab/>
            </w:r>
            <w:r w:rsidRPr="00FF21EB">
              <w:rPr>
                <w:rFonts w:ascii="Times New Roman" w:eastAsia="Times New Roman" w:hAnsi="Times New Roman" w:cs="Times New Roman"/>
                <w:szCs w:val="20"/>
                <w:lang w:val="en-US"/>
              </w:rPr>
              <w:t>Professional profile, career planning and development</w:t>
            </w:r>
          </w:p>
        </w:tc>
      </w:tr>
    </w:tbl>
    <w:p w:rsidR="00EB0847" w:rsidRDefault="00EB0847" w:rsidP="00EB0847">
      <w:pPr>
        <w:spacing w:after="0" w:line="240" w:lineRule="auto"/>
        <w:ind w:left="360"/>
        <w:rPr>
          <w:rFonts w:ascii="Times New Roman" w:eastAsia="Times New Roman" w:hAnsi="Times New Roman" w:cs="Times New Roman"/>
          <w:sz w:val="24"/>
          <w:szCs w:val="20"/>
          <w:lang w:val="en-US"/>
        </w:rPr>
      </w:pPr>
    </w:p>
    <w:p w:rsidR="002F7CE6" w:rsidRPr="00FF21EB" w:rsidRDefault="002F7CE6" w:rsidP="00EB0847">
      <w:pPr>
        <w:spacing w:after="0" w:line="240" w:lineRule="auto"/>
        <w:ind w:left="360"/>
        <w:rPr>
          <w:rFonts w:ascii="Times New Roman" w:eastAsia="Times New Roman" w:hAnsi="Times New Roman" w:cs="Times New Roman"/>
          <w:sz w:val="24"/>
          <w:szCs w:val="20"/>
          <w:lang w:val="en-US"/>
        </w:rPr>
      </w:pPr>
    </w:p>
    <w:tbl>
      <w:tblPr>
        <w:tblW w:w="8613" w:type="dxa"/>
        <w:tblLayout w:type="fixed"/>
        <w:tblLook w:val="0000" w:firstRow="0" w:lastRow="0" w:firstColumn="0" w:lastColumn="0" w:noHBand="0" w:noVBand="0"/>
      </w:tblPr>
      <w:tblGrid>
        <w:gridCol w:w="534"/>
        <w:gridCol w:w="8079"/>
      </w:tblGrid>
      <w:tr w:rsidR="00EB0847" w:rsidRPr="00FF21EB" w:rsidTr="002F7CE6">
        <w:trPr>
          <w:cantSplit/>
          <w:trHeight w:val="1930"/>
        </w:trPr>
        <w:tc>
          <w:tcPr>
            <w:tcW w:w="534"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IV</w:t>
            </w:r>
            <w:r w:rsidR="00C75BFC" w:rsidRPr="00FF21EB">
              <w:rPr>
                <w:rFonts w:ascii="Times New Roman" w:eastAsia="Times New Roman" w:hAnsi="Times New Roman" w:cs="Times New Roman"/>
                <w:b/>
                <w:szCs w:val="20"/>
                <w:lang w:val="en-US"/>
              </w:rPr>
              <w:t>.</w:t>
            </w:r>
          </w:p>
        </w:tc>
        <w:tc>
          <w:tcPr>
            <w:tcW w:w="8079" w:type="dxa"/>
          </w:tcPr>
          <w:p w:rsidR="00EB0847" w:rsidRPr="00FF21EB" w:rsidRDefault="00EB0847" w:rsidP="00EB0847">
            <w:pPr>
              <w:spacing w:after="0" w:line="240" w:lineRule="auto"/>
              <w:rPr>
                <w:rFonts w:ascii="Times New Roman" w:eastAsia="Times New Roman" w:hAnsi="Times New Roman" w:cs="Times New Roman"/>
                <w:bCs/>
                <w:szCs w:val="20"/>
                <w:lang w:val="en-US"/>
              </w:rPr>
            </w:pPr>
            <w:r w:rsidRPr="00FF21EB">
              <w:rPr>
                <w:rFonts w:ascii="Times New Roman" w:eastAsia="Times New Roman" w:hAnsi="Times New Roman" w:cs="Times New Roman"/>
                <w:b/>
                <w:szCs w:val="20"/>
                <w:lang w:val="en-US"/>
              </w:rPr>
              <w:t>REQUIRED RESOURCES/TEXTS/MATERIALS:</w:t>
            </w:r>
          </w:p>
          <w:p w:rsidR="00EB0847" w:rsidRPr="00FF21EB" w:rsidRDefault="00EB0847" w:rsidP="00EB0847">
            <w:pPr>
              <w:autoSpaceDE w:val="0"/>
              <w:autoSpaceDN w:val="0"/>
              <w:adjustRightInd w:val="0"/>
              <w:spacing w:after="0" w:line="240" w:lineRule="auto"/>
              <w:rPr>
                <w:rFonts w:ascii="Times New Roman" w:eastAsia="Times New Roman" w:hAnsi="Times New Roman" w:cs="Times New Roman"/>
                <w:lang w:val="en-US"/>
              </w:rPr>
            </w:pP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r w:rsidRPr="00FF21EB">
              <w:rPr>
                <w:rFonts w:ascii="Times New Roman" w:eastAsia="Times New Roman" w:hAnsi="Times New Roman" w:cs="Times New Roman"/>
                <w:lang w:val="en-US"/>
              </w:rPr>
              <w:t>TEXT</w:t>
            </w: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McIntyre, M.,&amp; </w:t>
            </w:r>
            <w:smartTag w:uri="urn:schemas:contacts" w:element="Sn">
              <w:r w:rsidRPr="00FF21EB">
                <w:rPr>
                  <w:rFonts w:ascii="Times New Roman" w:eastAsia="Times New Roman" w:hAnsi="Times New Roman" w:cs="Times New Roman"/>
                  <w:lang w:val="en-US"/>
                </w:rPr>
                <w:t>McDonald</w:t>
              </w:r>
            </w:smartTag>
            <w:r w:rsidRPr="00FF21EB">
              <w:rPr>
                <w:rFonts w:ascii="Times New Roman" w:eastAsia="Times New Roman" w:hAnsi="Times New Roman" w:cs="Times New Roman"/>
                <w:lang w:val="en-US"/>
              </w:rPr>
              <w:t xml:space="preserve">, C. (2014). </w:t>
            </w:r>
            <w:r w:rsidRPr="00FF21EB">
              <w:rPr>
                <w:rFonts w:ascii="Times New Roman" w:eastAsia="Times New Roman" w:hAnsi="Times New Roman" w:cs="Times New Roman"/>
                <w:i/>
                <w:iCs/>
                <w:lang w:val="en-US"/>
              </w:rPr>
              <w:t>Realities of Canadian nursing: Professional, practice and power issue</w:t>
            </w:r>
            <w:r w:rsidRPr="00FF21EB">
              <w:rPr>
                <w:rFonts w:ascii="Times New Roman" w:eastAsia="Times New Roman" w:hAnsi="Times New Roman" w:cs="Times New Roman"/>
                <w:lang w:val="en-US"/>
              </w:rPr>
              <w:t>s (4</w:t>
            </w:r>
            <w:r w:rsidRPr="00FF21EB">
              <w:rPr>
                <w:rFonts w:ascii="Times New Roman" w:eastAsia="Times New Roman" w:hAnsi="Times New Roman" w:cs="Times New Roman"/>
                <w:vertAlign w:val="superscript"/>
                <w:lang w:val="en-US"/>
              </w:rPr>
              <w:t>th</w:t>
            </w:r>
            <w:r w:rsidRPr="00FF21EB">
              <w:rPr>
                <w:rFonts w:ascii="Times New Roman" w:eastAsia="Times New Roman" w:hAnsi="Times New Roman" w:cs="Times New Roman"/>
                <w:lang w:val="en-US"/>
              </w:rPr>
              <w:t xml:space="preserve">  ed.). </w:t>
            </w:r>
            <w:proofErr w:type="spellStart"/>
            <w:r w:rsidRPr="00FF21EB">
              <w:rPr>
                <w:rFonts w:ascii="Times New Roman" w:eastAsia="Times New Roman" w:hAnsi="Times New Roman" w:cs="Times New Roman"/>
                <w:lang w:val="en-US"/>
              </w:rPr>
              <w:t>Philadelphia,PA</w:t>
            </w:r>
            <w:proofErr w:type="spellEnd"/>
            <w:r w:rsidRPr="00FF21EB">
              <w:rPr>
                <w:rFonts w:ascii="Times New Roman" w:eastAsia="Times New Roman" w:hAnsi="Times New Roman" w:cs="Times New Roman"/>
                <w:lang w:val="en-US"/>
              </w:rPr>
              <w:t xml:space="preserve">: </w:t>
            </w:r>
            <w:proofErr w:type="spellStart"/>
            <w:r w:rsidRPr="00FF21EB">
              <w:rPr>
                <w:rFonts w:ascii="Times New Roman" w:eastAsia="Times New Roman" w:hAnsi="Times New Roman" w:cs="Times New Roman"/>
                <w:lang w:val="en-US"/>
              </w:rPr>
              <w:t>Wolters</w:t>
            </w:r>
            <w:proofErr w:type="spellEnd"/>
            <w:r w:rsidRPr="00FF21EB">
              <w:rPr>
                <w:rFonts w:ascii="Times New Roman" w:eastAsia="Times New Roman" w:hAnsi="Times New Roman" w:cs="Times New Roman"/>
                <w:lang w:val="en-US"/>
              </w:rPr>
              <w:t xml:space="preserve"> Kluwer/Lippincott Williams &amp; Wilkins.</w:t>
            </w:r>
          </w:p>
          <w:p w:rsidR="00AA5F8B" w:rsidRPr="00FF21EB" w:rsidRDefault="00AA5F8B" w:rsidP="00EB0847">
            <w:pPr>
              <w:spacing w:after="0" w:line="240" w:lineRule="auto"/>
              <w:rPr>
                <w:rFonts w:ascii="Times New Roman" w:eastAsia="Times New Roman" w:hAnsi="Times New Roman" w:cs="Times New Roman"/>
                <w:bCs/>
                <w:iCs/>
                <w:szCs w:val="20"/>
                <w:lang w:val="en-US"/>
              </w:rPr>
            </w:pPr>
          </w:p>
        </w:tc>
      </w:tr>
      <w:tr w:rsidR="002F7CE6" w:rsidRPr="00FF21EB" w:rsidTr="002F7CE6">
        <w:trPr>
          <w:cantSplit/>
          <w:trHeight w:val="3180"/>
        </w:trPr>
        <w:tc>
          <w:tcPr>
            <w:tcW w:w="534" w:type="dxa"/>
          </w:tcPr>
          <w:p w:rsidR="002F7CE6" w:rsidRPr="00FF21EB" w:rsidRDefault="002F7CE6" w:rsidP="00EB0847">
            <w:pPr>
              <w:spacing w:after="0" w:line="240" w:lineRule="auto"/>
              <w:rPr>
                <w:rFonts w:ascii="Times New Roman" w:eastAsia="Times New Roman" w:hAnsi="Times New Roman" w:cs="Times New Roman"/>
                <w:b/>
                <w:szCs w:val="20"/>
                <w:lang w:val="en-US"/>
              </w:rPr>
            </w:pPr>
          </w:p>
        </w:tc>
        <w:tc>
          <w:tcPr>
            <w:tcW w:w="8079" w:type="dxa"/>
          </w:tcPr>
          <w:p w:rsidR="002F7CE6" w:rsidRPr="00FF21EB" w:rsidRDefault="002F7CE6" w:rsidP="00EB0847">
            <w:pPr>
              <w:autoSpaceDE w:val="0"/>
              <w:autoSpaceDN w:val="0"/>
              <w:adjustRightInd w:val="0"/>
              <w:spacing w:after="0" w:line="240" w:lineRule="auto"/>
              <w:ind w:left="366" w:hanging="366"/>
              <w:rPr>
                <w:rFonts w:ascii="Times New Roman" w:eastAsia="Times New Roman" w:hAnsi="Times New Roman" w:cs="Times New Roman"/>
                <w:lang w:val="en-US"/>
              </w:rPr>
            </w:pPr>
            <w:r w:rsidRPr="00FF21EB">
              <w:rPr>
                <w:rFonts w:ascii="Times New Roman" w:eastAsia="Times New Roman" w:hAnsi="Times New Roman" w:cs="Times New Roman"/>
                <w:lang w:val="en-US"/>
              </w:rPr>
              <w:t>ONLINE RESOURCES</w:t>
            </w:r>
            <w:r>
              <w:rPr>
                <w:rFonts w:ascii="Times New Roman" w:eastAsia="Times New Roman" w:hAnsi="Times New Roman" w:cs="Times New Roman"/>
                <w:lang w:val="en-US"/>
              </w:rPr>
              <w:t>:</w:t>
            </w:r>
          </w:p>
          <w:p w:rsidR="002F7CE6" w:rsidRPr="00FF21EB" w:rsidRDefault="002F7CE6" w:rsidP="00EB0847">
            <w:pPr>
              <w:autoSpaceDE w:val="0"/>
              <w:autoSpaceDN w:val="0"/>
              <w:adjustRightInd w:val="0"/>
              <w:spacing w:after="0" w:line="240" w:lineRule="auto"/>
              <w:ind w:left="366" w:hanging="366"/>
              <w:rPr>
                <w:rFonts w:ascii="Times New Roman" w:eastAsia="Times New Roman" w:hAnsi="Times New Roman" w:cs="Times New Roman"/>
                <w:lang w:val="en-US"/>
              </w:rPr>
            </w:pPr>
          </w:p>
          <w:p w:rsidR="002F7CE6" w:rsidRPr="00FF21EB" w:rsidRDefault="002F7CE6" w:rsidP="00EB0847">
            <w:pPr>
              <w:autoSpaceDE w:val="0"/>
              <w:autoSpaceDN w:val="0"/>
              <w:adjustRightInd w:val="0"/>
              <w:spacing w:after="0" w:line="240" w:lineRule="auto"/>
              <w:ind w:left="743" w:hanging="709"/>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College of Nurses of Ontario. (2014). Competencies for entry- level Registered Nurse practice. Available @ </w:t>
            </w:r>
          </w:p>
          <w:p w:rsidR="002F7CE6" w:rsidRPr="00FF21EB" w:rsidRDefault="00ED3CF0" w:rsidP="00EB0847">
            <w:pPr>
              <w:autoSpaceDE w:val="0"/>
              <w:autoSpaceDN w:val="0"/>
              <w:adjustRightInd w:val="0"/>
              <w:spacing w:after="0" w:line="240" w:lineRule="auto"/>
              <w:ind w:left="743" w:hanging="709"/>
              <w:rPr>
                <w:rFonts w:ascii="Times New Roman" w:eastAsia="Times New Roman" w:hAnsi="Times New Roman" w:cs="Times New Roman"/>
                <w:lang w:val="en-US"/>
              </w:rPr>
            </w:pPr>
            <w:hyperlink r:id="rId9" w:history="1">
              <w:r w:rsidR="002F7CE6" w:rsidRPr="00FF21EB">
                <w:rPr>
                  <w:rStyle w:val="Hyperlink"/>
                  <w:rFonts w:ascii="Times New Roman" w:eastAsia="Times New Roman" w:hAnsi="Times New Roman" w:cs="Times New Roman"/>
                  <w:lang w:val="en-US"/>
                </w:rPr>
                <w:t>http://www.cno.org/Global/docs/reg/41037_EntryToPracitic_final.pdf</w:t>
              </w:r>
            </w:hyperlink>
            <w:r w:rsidR="002F7CE6" w:rsidRPr="00FF21EB">
              <w:rPr>
                <w:rFonts w:ascii="Times New Roman" w:eastAsia="Times New Roman" w:hAnsi="Times New Roman" w:cs="Times New Roman"/>
                <w:lang w:val="en-US"/>
              </w:rPr>
              <w:t xml:space="preserve"> </w:t>
            </w:r>
          </w:p>
          <w:p w:rsidR="002F7CE6" w:rsidRPr="00FF21EB" w:rsidRDefault="002F7CE6" w:rsidP="00EB0847">
            <w:pPr>
              <w:spacing w:after="0" w:line="240" w:lineRule="auto"/>
              <w:ind w:left="630" w:hanging="567"/>
              <w:rPr>
                <w:rFonts w:ascii="Times New Roman" w:eastAsia="Times New Roman" w:hAnsi="Times New Roman" w:cs="Times New Roman"/>
                <w:bCs/>
                <w:iCs/>
                <w:szCs w:val="20"/>
                <w:lang w:val="en-US"/>
              </w:rPr>
            </w:pPr>
          </w:p>
          <w:p w:rsidR="002F7CE6" w:rsidRPr="00FF21EB" w:rsidRDefault="002F7CE6" w:rsidP="00EB0847">
            <w:pPr>
              <w:spacing w:after="0" w:line="240" w:lineRule="auto"/>
              <w:ind w:left="630" w:hanging="567"/>
              <w:rPr>
                <w:rFonts w:ascii="Times New Roman" w:eastAsia="Times New Roman" w:hAnsi="Times New Roman" w:cs="Times New Roman"/>
                <w:bCs/>
                <w:iCs/>
                <w:szCs w:val="20"/>
                <w:lang w:val="en-US"/>
              </w:rPr>
            </w:pPr>
            <w:r w:rsidRPr="00FF21EB">
              <w:rPr>
                <w:rFonts w:ascii="Times New Roman" w:eastAsia="Times New Roman" w:hAnsi="Times New Roman" w:cs="Times New Roman"/>
                <w:bCs/>
                <w:iCs/>
                <w:szCs w:val="20"/>
                <w:lang w:val="en-US"/>
              </w:rPr>
              <w:t>College of Nurses of Ontario. (2013). College Documents. Available @</w:t>
            </w:r>
          </w:p>
          <w:p w:rsidR="002F7CE6" w:rsidRPr="00FF21EB" w:rsidRDefault="00ED3CF0" w:rsidP="00EB0847">
            <w:pPr>
              <w:autoSpaceDE w:val="0"/>
              <w:autoSpaceDN w:val="0"/>
              <w:adjustRightInd w:val="0"/>
              <w:spacing w:after="0" w:line="240" w:lineRule="auto"/>
              <w:ind w:left="456" w:hanging="456"/>
              <w:rPr>
                <w:rFonts w:ascii="Times New Roman" w:eastAsia="Times New Roman" w:hAnsi="Times New Roman" w:cs="Times New Roman"/>
                <w:lang w:val="en-US"/>
              </w:rPr>
            </w:pPr>
            <w:hyperlink r:id="rId10" w:history="1">
              <w:r w:rsidR="00F72BEC" w:rsidRPr="0084299B">
                <w:rPr>
                  <w:rStyle w:val="Hyperlink"/>
                </w:rPr>
                <w:t>http://www.cno.org/en/learn-about-standards-guidelines</w:t>
              </w:r>
            </w:hyperlink>
            <w:r w:rsidR="00F72BEC">
              <w:t xml:space="preserve"> </w:t>
            </w:r>
            <w:r w:rsidR="002F7CE6" w:rsidRPr="00FF21EB">
              <w:rPr>
                <w:rFonts w:ascii="Times New Roman" w:eastAsia="Times New Roman" w:hAnsi="Times New Roman" w:cs="Times New Roman"/>
                <w:lang w:val="en-US"/>
              </w:rPr>
              <w:t xml:space="preserve">(you will determine which of this documents will support your portfolio documents) </w:t>
            </w:r>
          </w:p>
          <w:p w:rsidR="002F7CE6" w:rsidRPr="00FF21EB" w:rsidRDefault="002F7CE6" w:rsidP="00EB0847">
            <w:pPr>
              <w:autoSpaceDE w:val="0"/>
              <w:autoSpaceDN w:val="0"/>
              <w:adjustRightInd w:val="0"/>
              <w:spacing w:after="0" w:line="240" w:lineRule="auto"/>
              <w:ind w:left="456" w:hanging="456"/>
              <w:rPr>
                <w:rFonts w:ascii="Times New Roman" w:eastAsia="Times New Roman" w:hAnsi="Times New Roman" w:cs="Times New Roman"/>
                <w:u w:val="single"/>
                <w:lang w:val="en-US"/>
              </w:rPr>
            </w:pPr>
          </w:p>
          <w:p w:rsidR="002F7CE6" w:rsidRPr="00FF21EB" w:rsidRDefault="002F7CE6" w:rsidP="00EB0847">
            <w:pPr>
              <w:autoSpaceDE w:val="0"/>
              <w:autoSpaceDN w:val="0"/>
              <w:adjustRightInd w:val="0"/>
              <w:spacing w:after="0" w:line="240" w:lineRule="auto"/>
              <w:ind w:left="456" w:hanging="456"/>
              <w:rPr>
                <w:rFonts w:ascii="Times New Roman" w:eastAsia="Times New Roman" w:hAnsi="Times New Roman" w:cs="Times New Roman"/>
                <w:u w:val="single"/>
                <w:lang w:val="en-US"/>
              </w:rPr>
            </w:pPr>
            <w:r w:rsidRPr="00FF21EB">
              <w:rPr>
                <w:rFonts w:ascii="Times New Roman" w:eastAsia="Times New Roman" w:hAnsi="Times New Roman" w:cs="Times New Roman"/>
                <w:lang w:val="en-US"/>
              </w:rPr>
              <w:t xml:space="preserve">College of Nurses of Ontario (2014). QA Program. (note toolbar at top left and two webcasts). Available @ </w:t>
            </w:r>
            <w:hyperlink r:id="rId11" w:history="1">
              <w:r w:rsidRPr="00FF21EB">
                <w:rPr>
                  <w:rStyle w:val="Hyperlink"/>
                  <w:rFonts w:ascii="Times New Roman" w:eastAsia="Times New Roman" w:hAnsi="Times New Roman" w:cs="Times New Roman"/>
                  <w:lang w:val="en-US"/>
                </w:rPr>
                <w:t>http://www.cno.org/en/myqa/</w:t>
              </w:r>
            </w:hyperlink>
            <w:r w:rsidRPr="00FF21EB">
              <w:rPr>
                <w:rFonts w:ascii="Times New Roman" w:eastAsia="Times New Roman" w:hAnsi="Times New Roman" w:cs="Times New Roman"/>
                <w:u w:val="single"/>
                <w:lang w:val="en-US"/>
              </w:rPr>
              <w:t xml:space="preserve"> </w:t>
            </w:r>
          </w:p>
          <w:p w:rsidR="002F7CE6" w:rsidRPr="00FF21EB" w:rsidRDefault="002F7CE6" w:rsidP="00EB0847">
            <w:pPr>
              <w:spacing w:after="0" w:line="240" w:lineRule="auto"/>
              <w:rPr>
                <w:rFonts w:ascii="Times New Roman" w:eastAsia="Times New Roman" w:hAnsi="Times New Roman" w:cs="Times New Roman"/>
                <w:b/>
                <w:szCs w:val="20"/>
                <w:lang w:val="en-US"/>
              </w:rPr>
            </w:pPr>
          </w:p>
        </w:tc>
      </w:tr>
      <w:tr w:rsidR="002F7CE6" w:rsidRPr="00FF21EB" w:rsidTr="002F7CE6">
        <w:trPr>
          <w:cantSplit/>
          <w:trHeight w:val="2230"/>
        </w:trPr>
        <w:tc>
          <w:tcPr>
            <w:tcW w:w="534" w:type="dxa"/>
          </w:tcPr>
          <w:p w:rsidR="002F7CE6" w:rsidRPr="00FF21EB" w:rsidRDefault="002F7CE6" w:rsidP="00EB0847">
            <w:pPr>
              <w:spacing w:after="0" w:line="240" w:lineRule="auto"/>
              <w:rPr>
                <w:rFonts w:ascii="Times New Roman" w:eastAsia="Times New Roman" w:hAnsi="Times New Roman" w:cs="Times New Roman"/>
                <w:b/>
                <w:szCs w:val="20"/>
                <w:lang w:val="en-US"/>
              </w:rPr>
            </w:pPr>
          </w:p>
        </w:tc>
        <w:tc>
          <w:tcPr>
            <w:tcW w:w="8079" w:type="dxa"/>
          </w:tcPr>
          <w:p w:rsidR="002F7CE6" w:rsidRPr="00FF21EB" w:rsidRDefault="002F7CE6" w:rsidP="00EB0847">
            <w:pPr>
              <w:autoSpaceDE w:val="0"/>
              <w:autoSpaceDN w:val="0"/>
              <w:adjustRightInd w:val="0"/>
              <w:spacing w:after="0" w:line="240" w:lineRule="auto"/>
              <w:ind w:left="456" w:hanging="456"/>
              <w:rPr>
                <w:rFonts w:ascii="Times New Roman" w:eastAsia="Times New Roman" w:hAnsi="Times New Roman" w:cs="Times New Roman"/>
                <w:lang w:val="en-US"/>
              </w:rPr>
            </w:pPr>
            <w:proofErr w:type="spellStart"/>
            <w:r w:rsidRPr="00FF21EB">
              <w:rPr>
                <w:rFonts w:ascii="Times New Roman" w:eastAsia="Times New Roman" w:hAnsi="Times New Roman" w:cs="Times New Roman"/>
                <w:lang w:val="en-US"/>
              </w:rPr>
              <w:t>HealthForceOntario</w:t>
            </w:r>
            <w:proofErr w:type="spellEnd"/>
            <w:r w:rsidRPr="00FF21EB">
              <w:rPr>
                <w:rFonts w:ascii="Times New Roman" w:eastAsia="Times New Roman" w:hAnsi="Times New Roman" w:cs="Times New Roman"/>
                <w:lang w:val="en-US"/>
              </w:rPr>
              <w:t xml:space="preserve">. (2013). Career Assistance Information for Nurse Graduates. Available @ </w:t>
            </w:r>
          </w:p>
          <w:p w:rsidR="002F7CE6" w:rsidRPr="00FF21EB" w:rsidRDefault="00ED3CF0" w:rsidP="00EB0847">
            <w:pPr>
              <w:rPr>
                <w:rFonts w:ascii="Times New Roman" w:hAnsi="Times New Roman" w:cs="Times New Roman"/>
              </w:rPr>
            </w:pPr>
            <w:hyperlink r:id="rId12" w:history="1">
              <w:r w:rsidR="002F7CE6" w:rsidRPr="00FF21EB">
                <w:rPr>
                  <w:rFonts w:ascii="Times New Roman" w:hAnsi="Times New Roman" w:cs="Times New Roman"/>
                  <w:color w:val="0000FF" w:themeColor="hyperlink"/>
                  <w:u w:val="single"/>
                </w:rPr>
                <w:t>http://www.healthforceontario.ca/en/Home/Nurses/Training_%7C_Practising_In_Ontario/Nursing_Strategy/Nursing_Graduate_Guarantee/Career_Assistance</w:t>
              </w:r>
            </w:hyperlink>
            <w:r w:rsidR="002F7CE6" w:rsidRPr="00FF21EB">
              <w:rPr>
                <w:rFonts w:ascii="Times New Roman" w:hAnsi="Times New Roman" w:cs="Times New Roman"/>
              </w:rPr>
              <w:t xml:space="preserve">  </w:t>
            </w:r>
          </w:p>
          <w:p w:rsidR="002F7CE6" w:rsidRPr="00FF21EB" w:rsidRDefault="002F7CE6" w:rsidP="00EB0847">
            <w:pPr>
              <w:autoSpaceDE w:val="0"/>
              <w:autoSpaceDN w:val="0"/>
              <w:adjustRightInd w:val="0"/>
              <w:spacing w:after="0" w:line="240" w:lineRule="auto"/>
              <w:rPr>
                <w:rFonts w:ascii="Times New Roman" w:eastAsia="Times New Roman" w:hAnsi="Times New Roman" w:cs="Times New Roman"/>
                <w:lang w:val="en-US"/>
              </w:rPr>
            </w:pPr>
            <w:proofErr w:type="spellStart"/>
            <w:r w:rsidRPr="00FF21EB">
              <w:rPr>
                <w:rFonts w:ascii="Times New Roman" w:eastAsia="Times New Roman" w:hAnsi="Times New Roman" w:cs="Times New Roman"/>
                <w:lang w:val="en-US"/>
              </w:rPr>
              <w:t>RNAO</w:t>
            </w:r>
            <w:proofErr w:type="spellEnd"/>
            <w:r w:rsidRPr="00FF21EB">
              <w:rPr>
                <w:rFonts w:ascii="Times New Roman" w:eastAsia="Times New Roman" w:hAnsi="Times New Roman" w:cs="Times New Roman"/>
                <w:lang w:val="en-US"/>
              </w:rPr>
              <w:t xml:space="preserve"> (</w:t>
            </w:r>
            <w:proofErr w:type="spellStart"/>
            <w:r w:rsidRPr="00FF21EB">
              <w:rPr>
                <w:rFonts w:ascii="Times New Roman" w:eastAsia="Times New Roman" w:hAnsi="Times New Roman" w:cs="Times New Roman"/>
                <w:lang w:val="en-US"/>
              </w:rPr>
              <w:t>n.d</w:t>
            </w:r>
            <w:proofErr w:type="spellEnd"/>
            <w:r w:rsidRPr="00FF21EB">
              <w:rPr>
                <w:rFonts w:ascii="Times New Roman" w:eastAsia="Times New Roman" w:hAnsi="Times New Roman" w:cs="Times New Roman"/>
                <w:lang w:val="en-US"/>
              </w:rPr>
              <w:t xml:space="preserve">). Careers in Nursing. Available @  </w:t>
            </w:r>
            <w:hyperlink r:id="rId13" w:anchor="coverletters" w:history="1">
              <w:r w:rsidRPr="00FF21EB">
                <w:rPr>
                  <w:rFonts w:ascii="Times New Roman" w:eastAsia="Times New Roman" w:hAnsi="Times New Roman" w:cs="Times New Roman"/>
                  <w:color w:val="0000FF" w:themeColor="hyperlink"/>
                  <w:u w:val="single"/>
                  <w:lang w:val="en-US"/>
                </w:rPr>
                <w:t>http://careersinnursing.ca/becoming-nurse/career-services/job-preparation#coverletters</w:t>
              </w:r>
            </w:hyperlink>
            <w:r w:rsidRPr="00FF21EB">
              <w:rPr>
                <w:rFonts w:ascii="Times New Roman" w:eastAsia="Times New Roman" w:hAnsi="Times New Roman" w:cs="Times New Roman"/>
                <w:lang w:val="en-US"/>
              </w:rPr>
              <w:t xml:space="preserve"> </w:t>
            </w:r>
          </w:p>
          <w:p w:rsidR="002F7CE6" w:rsidRPr="00FF21EB" w:rsidRDefault="002F7CE6" w:rsidP="00EB0847">
            <w:pPr>
              <w:spacing w:after="0" w:line="240" w:lineRule="auto"/>
              <w:rPr>
                <w:rFonts w:ascii="Times New Roman" w:eastAsia="Times New Roman" w:hAnsi="Times New Roman" w:cs="Times New Roman"/>
                <w:lang w:val="en-US"/>
              </w:rPr>
            </w:pPr>
          </w:p>
        </w:tc>
      </w:tr>
      <w:tr w:rsidR="00EB0847" w:rsidRPr="00FF21EB" w:rsidTr="00AA5F8B">
        <w:trPr>
          <w:cantSplit/>
          <w:trHeight w:val="249"/>
        </w:trPr>
        <w:tc>
          <w:tcPr>
            <w:tcW w:w="534" w:type="dxa"/>
          </w:tcPr>
          <w:p w:rsidR="00EB0847" w:rsidRPr="00FF21EB" w:rsidRDefault="00EB0847" w:rsidP="00EB0847">
            <w:pPr>
              <w:spacing w:after="0" w:line="240" w:lineRule="auto"/>
              <w:rPr>
                <w:rFonts w:ascii="Times New Roman" w:eastAsia="Times New Roman" w:hAnsi="Times New Roman" w:cs="Times New Roman"/>
                <w:b/>
                <w:szCs w:val="20"/>
                <w:lang w:val="en-US"/>
              </w:rPr>
            </w:pPr>
          </w:p>
        </w:tc>
        <w:tc>
          <w:tcPr>
            <w:tcW w:w="8079" w:type="dxa"/>
          </w:tcPr>
          <w:p w:rsidR="00AA5F8B" w:rsidRDefault="00AA5F8B" w:rsidP="00EB0847">
            <w:pPr>
              <w:spacing w:after="0" w:line="240" w:lineRule="auto"/>
              <w:rPr>
                <w:rFonts w:ascii="Times New Roman" w:eastAsia="Times New Roman" w:hAnsi="Times New Roman" w:cs="Times New Roman"/>
                <w:lang w:val="en-US"/>
              </w:rPr>
            </w:pPr>
          </w:p>
          <w:p w:rsidR="00EB0847" w:rsidRPr="00FF21EB" w:rsidRDefault="00EB0847" w:rsidP="00EB0847">
            <w:pPr>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 In addition, it is expected that in preparing assignments students will make use of textbooks previously required for other nursing courses as well as database resources to seek out relevant articles in the nursing and health care literature.</w:t>
            </w:r>
          </w:p>
          <w:p w:rsidR="00EB0847" w:rsidRDefault="00EB0847" w:rsidP="00EB0847">
            <w:pPr>
              <w:spacing w:after="0" w:line="240" w:lineRule="auto"/>
              <w:rPr>
                <w:rFonts w:ascii="Times New Roman" w:eastAsia="Times New Roman" w:hAnsi="Times New Roman" w:cs="Times New Roman"/>
                <w:lang w:val="en-US"/>
              </w:rPr>
            </w:pPr>
          </w:p>
          <w:p w:rsidR="00AA5F8B" w:rsidRPr="00FF21EB" w:rsidRDefault="00AA5F8B" w:rsidP="00EB0847">
            <w:pPr>
              <w:spacing w:after="0" w:line="240" w:lineRule="auto"/>
              <w:rPr>
                <w:rFonts w:ascii="Times New Roman" w:eastAsia="Times New Roman" w:hAnsi="Times New Roman" w:cs="Times New Roman"/>
                <w:lang w:val="en-US"/>
              </w:rPr>
            </w:pPr>
          </w:p>
          <w:p w:rsidR="00D420FD" w:rsidRPr="00FF21EB" w:rsidRDefault="00D420FD" w:rsidP="00D420FD">
            <w:pPr>
              <w:spacing w:after="0" w:line="240" w:lineRule="auto"/>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 xml:space="preserve">This course’s </w:t>
            </w:r>
            <w:proofErr w:type="spellStart"/>
            <w:r w:rsidRPr="00FF21EB">
              <w:rPr>
                <w:rFonts w:ascii="Times New Roman" w:eastAsia="Times New Roman" w:hAnsi="Times New Roman" w:cs="Times New Roman"/>
                <w:b/>
                <w:sz w:val="24"/>
                <w:szCs w:val="20"/>
                <w:lang w:val="en-US"/>
              </w:rPr>
              <w:t>LMS</w:t>
            </w:r>
            <w:proofErr w:type="spellEnd"/>
            <w:r w:rsidRPr="00FF21EB">
              <w:rPr>
                <w:rFonts w:ascii="Times New Roman" w:eastAsia="Times New Roman" w:hAnsi="Times New Roman" w:cs="Times New Roman"/>
                <w:b/>
                <w:sz w:val="24"/>
                <w:szCs w:val="20"/>
                <w:lang w:val="en-US"/>
              </w:rPr>
              <w:t xml:space="preserve"> - D2L site, its features, and its contents are for the exclusive use of nursing students registered in this section of this course. The information contained herein is privileged and confidential. Any unauthorized use, dissemination, or copying is strictly prohibited.</w:t>
            </w:r>
          </w:p>
          <w:p w:rsidR="00EB0847" w:rsidRDefault="00EB0847" w:rsidP="00EB0847">
            <w:pPr>
              <w:spacing w:after="0" w:line="240" w:lineRule="auto"/>
              <w:rPr>
                <w:rFonts w:ascii="Times New Roman" w:eastAsia="Times New Roman" w:hAnsi="Times New Roman" w:cs="Times New Roman"/>
                <w:b/>
                <w:szCs w:val="20"/>
                <w:lang w:val="en-US"/>
              </w:rPr>
            </w:pPr>
          </w:p>
          <w:p w:rsidR="002F7CE6" w:rsidRPr="00FF21EB" w:rsidRDefault="002F7CE6" w:rsidP="00EB0847">
            <w:pPr>
              <w:spacing w:after="0" w:line="240" w:lineRule="auto"/>
              <w:rPr>
                <w:rFonts w:ascii="Times New Roman" w:eastAsia="Times New Roman" w:hAnsi="Times New Roman" w:cs="Times New Roman"/>
                <w:b/>
                <w:szCs w:val="20"/>
                <w:lang w:val="en-US"/>
              </w:rPr>
            </w:pPr>
          </w:p>
        </w:tc>
      </w:tr>
      <w:tr w:rsidR="00EB0847" w:rsidRPr="00FF21EB" w:rsidTr="002F7CE6">
        <w:trPr>
          <w:cantSplit/>
          <w:trHeight w:val="4470"/>
        </w:trPr>
        <w:tc>
          <w:tcPr>
            <w:tcW w:w="534"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V.</w:t>
            </w:r>
          </w:p>
        </w:tc>
        <w:tc>
          <w:tcPr>
            <w:tcW w:w="8079" w:type="dxa"/>
          </w:tcPr>
          <w:p w:rsidR="00EB0847" w:rsidRPr="002F7CE6" w:rsidRDefault="00EB0847" w:rsidP="00EB0847">
            <w:pPr>
              <w:spacing w:after="0" w:line="240" w:lineRule="auto"/>
              <w:rPr>
                <w:rFonts w:ascii="Times New Roman" w:eastAsia="Times New Roman" w:hAnsi="Times New Roman" w:cs="Times New Roman"/>
                <w:b/>
                <w:szCs w:val="20"/>
                <w:lang w:val="en-US"/>
              </w:rPr>
            </w:pPr>
            <w:r w:rsidRPr="002F7CE6">
              <w:rPr>
                <w:rFonts w:ascii="Times New Roman" w:eastAsia="Times New Roman" w:hAnsi="Times New Roman" w:cs="Times New Roman"/>
                <w:b/>
                <w:szCs w:val="20"/>
                <w:lang w:val="en-US"/>
              </w:rPr>
              <w:t>EVALUATION PROCESS/GRADING SYSTEM:</w:t>
            </w:r>
          </w:p>
          <w:p w:rsidR="00EB0847" w:rsidRPr="00FF21EB" w:rsidRDefault="00EB0847" w:rsidP="00EB0847">
            <w:pPr>
              <w:spacing w:after="0" w:line="240" w:lineRule="auto"/>
              <w:rPr>
                <w:rFonts w:ascii="Times New Roman" w:eastAsia="Times New Roman" w:hAnsi="Times New Roman" w:cs="Times New Roman"/>
                <w:szCs w:val="20"/>
                <w:lang w:val="en-US"/>
              </w:rPr>
            </w:pPr>
          </w:p>
          <w:p w:rsidR="00710D99"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A passing grade of 60% is required in all </w:t>
            </w:r>
            <w:smartTag w:uri="urn:schemas-microsoft-com:office:smarttags" w:element="PersonName">
              <w:r w:rsidRPr="00FF21EB">
                <w:rPr>
                  <w:rFonts w:ascii="Times New Roman" w:eastAsia="Times New Roman" w:hAnsi="Times New Roman" w:cs="Times New Roman"/>
                  <w:szCs w:val="20"/>
                  <w:lang w:val="en-US"/>
                </w:rPr>
                <w:t>nursing</w:t>
              </w:r>
            </w:smartTag>
            <w:r w:rsidRPr="00FF21EB">
              <w:rPr>
                <w:rFonts w:ascii="Times New Roman" w:eastAsia="Times New Roman" w:hAnsi="Times New Roman" w:cs="Times New Roman"/>
                <w:szCs w:val="20"/>
                <w:lang w:val="en-US"/>
              </w:rPr>
              <w:t xml:space="preserve"> courses. The grade for NURS4057 will be based on the following methods of evaluation. </w:t>
            </w:r>
          </w:p>
          <w:p w:rsidR="00EB0847" w:rsidRPr="00FF21EB" w:rsidRDefault="00EB0847" w:rsidP="00EB0847">
            <w:pPr>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Students are required to complete and submit </w:t>
            </w:r>
            <w:r w:rsidRPr="00FF21EB">
              <w:rPr>
                <w:rFonts w:ascii="Times New Roman" w:eastAsia="Times New Roman" w:hAnsi="Times New Roman" w:cs="Times New Roman"/>
                <w:u w:val="single"/>
                <w:lang w:val="en-US"/>
              </w:rPr>
              <w:t xml:space="preserve">all </w:t>
            </w:r>
            <w:r w:rsidR="00710D99" w:rsidRPr="00FF21EB">
              <w:rPr>
                <w:rFonts w:ascii="Times New Roman" w:eastAsia="Times New Roman" w:hAnsi="Times New Roman" w:cs="Times New Roman"/>
                <w:u w:val="single"/>
                <w:lang w:val="en-US"/>
              </w:rPr>
              <w:t>evaluations</w:t>
            </w:r>
            <w:r w:rsidRPr="00FF21EB">
              <w:rPr>
                <w:rFonts w:ascii="Times New Roman" w:eastAsia="Times New Roman" w:hAnsi="Times New Roman" w:cs="Times New Roman"/>
                <w:lang w:val="en-US"/>
              </w:rPr>
              <w:t xml:space="preserve"> listed below in order to be eligible for a final grade in NURS4057. </w:t>
            </w:r>
          </w:p>
          <w:p w:rsidR="00EB0847" w:rsidRDefault="00EB0847" w:rsidP="00EB0847">
            <w:pPr>
              <w:tabs>
                <w:tab w:val="left" w:pos="317"/>
              </w:tabs>
              <w:spacing w:after="0" w:line="240" w:lineRule="auto"/>
              <w:rPr>
                <w:rFonts w:ascii="Times New Roman" w:eastAsia="Times New Roman" w:hAnsi="Times New Roman" w:cs="Times New Roman"/>
                <w:szCs w:val="20"/>
                <w:lang w:val="en-US"/>
              </w:rPr>
            </w:pPr>
          </w:p>
          <w:p w:rsidR="00AA5F8B" w:rsidRPr="00FF21EB" w:rsidRDefault="00AA5F8B" w:rsidP="00EB0847">
            <w:pPr>
              <w:tabs>
                <w:tab w:val="left" w:pos="317"/>
              </w:tabs>
              <w:spacing w:after="0" w:line="240" w:lineRule="auto"/>
              <w:rPr>
                <w:rFonts w:ascii="Times New Roman" w:eastAsia="Times New Roman" w:hAnsi="Times New Roman" w:cs="Times New Roman"/>
                <w:szCs w:val="20"/>
                <w:lang w:val="en-US"/>
              </w:rPr>
            </w:pPr>
          </w:p>
          <w:tbl>
            <w:tblPr>
              <w:tblStyle w:val="TableGrid"/>
              <w:tblW w:w="7013" w:type="dxa"/>
              <w:tblInd w:w="3" w:type="dxa"/>
              <w:tblLayout w:type="fixed"/>
              <w:tblLook w:val="04A0" w:firstRow="1" w:lastRow="0" w:firstColumn="1" w:lastColumn="0" w:noHBand="0" w:noVBand="1"/>
            </w:tblPr>
            <w:tblGrid>
              <w:gridCol w:w="4875"/>
              <w:gridCol w:w="2138"/>
            </w:tblGrid>
            <w:tr w:rsidR="00EB0847" w:rsidRPr="00FF21EB" w:rsidTr="00710D99">
              <w:trPr>
                <w:trHeight w:val="99"/>
              </w:trPr>
              <w:tc>
                <w:tcPr>
                  <w:tcW w:w="4875" w:type="dxa"/>
                </w:tcPr>
                <w:p w:rsidR="00EB0847" w:rsidRPr="00FF21EB" w:rsidRDefault="00EB0847" w:rsidP="00EB0847">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DESCRIPTION</w:t>
                  </w:r>
                </w:p>
                <w:p w:rsidR="00EB0847" w:rsidRPr="00FF21EB" w:rsidRDefault="00EB0847" w:rsidP="00EB0847">
                  <w:pPr>
                    <w:tabs>
                      <w:tab w:val="left" w:pos="317"/>
                    </w:tabs>
                    <w:jc w:val="center"/>
                    <w:rPr>
                      <w:rFonts w:ascii="Times New Roman" w:eastAsia="Times New Roman" w:hAnsi="Times New Roman" w:cs="Times New Roman"/>
                      <w:szCs w:val="20"/>
                    </w:rPr>
                  </w:pPr>
                </w:p>
              </w:tc>
              <w:tc>
                <w:tcPr>
                  <w:tcW w:w="2138" w:type="dxa"/>
                </w:tcPr>
                <w:p w:rsidR="00EB0847" w:rsidRPr="00FF21EB" w:rsidRDefault="00EB0847" w:rsidP="00EB0847">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MARKS</w:t>
                  </w:r>
                </w:p>
              </w:tc>
            </w:tr>
            <w:tr w:rsidR="00EB0847" w:rsidRPr="00FF21EB" w:rsidTr="00710D99">
              <w:trPr>
                <w:trHeight w:val="99"/>
              </w:trPr>
              <w:tc>
                <w:tcPr>
                  <w:tcW w:w="4875" w:type="dxa"/>
                </w:tcPr>
                <w:p w:rsidR="00EB0847" w:rsidRPr="00FF21EB" w:rsidRDefault="00EB0847" w:rsidP="00710D99">
                  <w:pPr>
                    <w:tabs>
                      <w:tab w:val="left" w:pos="317"/>
                    </w:tabs>
                    <w:rPr>
                      <w:rFonts w:ascii="Times New Roman" w:eastAsia="Times New Roman" w:hAnsi="Times New Roman" w:cs="Times New Roman"/>
                      <w:szCs w:val="20"/>
                    </w:rPr>
                  </w:pPr>
                  <w:r w:rsidRPr="00FF21EB">
                    <w:rPr>
                      <w:rFonts w:ascii="Times New Roman" w:eastAsia="Times New Roman" w:hAnsi="Times New Roman" w:cs="Times New Roman"/>
                      <w:szCs w:val="20"/>
                    </w:rPr>
                    <w:t xml:space="preserve">EVALUATION # 1: </w:t>
                  </w:r>
                  <w:r w:rsidR="001D566C">
                    <w:rPr>
                      <w:rFonts w:ascii="Times New Roman" w:eastAsia="Times New Roman" w:hAnsi="Times New Roman" w:cs="Times New Roman"/>
                      <w:szCs w:val="20"/>
                    </w:rPr>
                    <w:t>Scholarly Postings</w:t>
                  </w:r>
                </w:p>
                <w:p w:rsidR="00EB0847" w:rsidRPr="00FF21EB" w:rsidRDefault="00EB0847" w:rsidP="00EB0847">
                  <w:pPr>
                    <w:tabs>
                      <w:tab w:val="left" w:pos="317"/>
                    </w:tabs>
                    <w:jc w:val="center"/>
                    <w:rPr>
                      <w:rFonts w:ascii="Times New Roman" w:eastAsia="Times New Roman" w:hAnsi="Times New Roman" w:cs="Times New Roman"/>
                      <w:szCs w:val="20"/>
                    </w:rPr>
                  </w:pPr>
                </w:p>
              </w:tc>
              <w:tc>
                <w:tcPr>
                  <w:tcW w:w="2138" w:type="dxa"/>
                </w:tcPr>
                <w:p w:rsidR="00EB0847" w:rsidRPr="00FF21EB" w:rsidRDefault="001D566C" w:rsidP="00D420FD">
                  <w:pPr>
                    <w:tabs>
                      <w:tab w:val="left" w:pos="317"/>
                    </w:tabs>
                    <w:jc w:val="center"/>
                    <w:rPr>
                      <w:rFonts w:ascii="Times New Roman" w:eastAsia="Times New Roman" w:hAnsi="Times New Roman" w:cs="Times New Roman"/>
                      <w:szCs w:val="20"/>
                    </w:rPr>
                  </w:pPr>
                  <w:r>
                    <w:rPr>
                      <w:rFonts w:ascii="Times New Roman" w:eastAsia="Times New Roman" w:hAnsi="Times New Roman" w:cs="Times New Roman"/>
                      <w:szCs w:val="20"/>
                    </w:rPr>
                    <w:t>20</w:t>
                  </w:r>
                  <w:r w:rsidR="00EB0847" w:rsidRPr="00FF21EB">
                    <w:rPr>
                      <w:rFonts w:ascii="Times New Roman" w:eastAsia="Times New Roman" w:hAnsi="Times New Roman" w:cs="Times New Roman"/>
                      <w:szCs w:val="20"/>
                    </w:rPr>
                    <w:t>%</w:t>
                  </w:r>
                </w:p>
              </w:tc>
            </w:tr>
            <w:tr w:rsidR="001D566C" w:rsidRPr="00FF21EB" w:rsidTr="00710D99">
              <w:trPr>
                <w:trHeight w:val="99"/>
              </w:trPr>
              <w:tc>
                <w:tcPr>
                  <w:tcW w:w="4875" w:type="dxa"/>
                </w:tcPr>
                <w:p w:rsidR="001D566C" w:rsidRDefault="001D566C" w:rsidP="00710D99">
                  <w:pPr>
                    <w:tabs>
                      <w:tab w:val="left" w:pos="317"/>
                    </w:tabs>
                    <w:rPr>
                      <w:rFonts w:ascii="Times New Roman" w:eastAsia="Times New Roman" w:hAnsi="Times New Roman" w:cs="Times New Roman"/>
                      <w:szCs w:val="20"/>
                    </w:rPr>
                  </w:pPr>
                  <w:r>
                    <w:rPr>
                      <w:rFonts w:ascii="Times New Roman" w:eastAsia="Times New Roman" w:hAnsi="Times New Roman" w:cs="Times New Roman"/>
                      <w:szCs w:val="20"/>
                    </w:rPr>
                    <w:t>EVALUATION #2: Professional Issue Paper</w:t>
                  </w:r>
                </w:p>
                <w:p w:rsidR="001D566C" w:rsidRPr="00FF21EB" w:rsidRDefault="001D566C" w:rsidP="00710D99">
                  <w:pPr>
                    <w:tabs>
                      <w:tab w:val="left" w:pos="317"/>
                    </w:tabs>
                    <w:rPr>
                      <w:rFonts w:ascii="Times New Roman" w:eastAsia="Times New Roman" w:hAnsi="Times New Roman" w:cs="Times New Roman"/>
                      <w:szCs w:val="20"/>
                    </w:rPr>
                  </w:pPr>
                </w:p>
              </w:tc>
              <w:tc>
                <w:tcPr>
                  <w:tcW w:w="2138" w:type="dxa"/>
                </w:tcPr>
                <w:p w:rsidR="001D566C" w:rsidRDefault="00F72BEC" w:rsidP="00D420FD">
                  <w:pPr>
                    <w:tabs>
                      <w:tab w:val="left" w:pos="317"/>
                    </w:tabs>
                    <w:jc w:val="center"/>
                    <w:rPr>
                      <w:rFonts w:ascii="Times New Roman" w:eastAsia="Times New Roman" w:hAnsi="Times New Roman" w:cs="Times New Roman"/>
                      <w:szCs w:val="20"/>
                    </w:rPr>
                  </w:pPr>
                  <w:r>
                    <w:rPr>
                      <w:rFonts w:ascii="Times New Roman" w:eastAsia="Times New Roman" w:hAnsi="Times New Roman" w:cs="Times New Roman"/>
                      <w:szCs w:val="20"/>
                    </w:rPr>
                    <w:t>40</w:t>
                  </w:r>
                  <w:r w:rsidR="001D566C">
                    <w:rPr>
                      <w:rFonts w:ascii="Times New Roman" w:eastAsia="Times New Roman" w:hAnsi="Times New Roman" w:cs="Times New Roman"/>
                      <w:szCs w:val="20"/>
                    </w:rPr>
                    <w:t>%</w:t>
                  </w:r>
                </w:p>
              </w:tc>
            </w:tr>
            <w:tr w:rsidR="00EB0847" w:rsidRPr="00FF21EB" w:rsidTr="00710D99">
              <w:trPr>
                <w:trHeight w:val="99"/>
              </w:trPr>
              <w:tc>
                <w:tcPr>
                  <w:tcW w:w="4875" w:type="dxa"/>
                </w:tcPr>
                <w:p w:rsidR="00EB0847" w:rsidRPr="00FF21EB" w:rsidRDefault="001D566C" w:rsidP="00710D99">
                  <w:pPr>
                    <w:tabs>
                      <w:tab w:val="left" w:pos="317"/>
                    </w:tabs>
                    <w:rPr>
                      <w:rFonts w:ascii="Times New Roman" w:eastAsia="Times New Roman" w:hAnsi="Times New Roman" w:cs="Times New Roman"/>
                      <w:szCs w:val="20"/>
                    </w:rPr>
                  </w:pPr>
                  <w:r>
                    <w:rPr>
                      <w:rFonts w:ascii="Times New Roman" w:eastAsia="Times New Roman" w:hAnsi="Times New Roman" w:cs="Times New Roman"/>
                      <w:szCs w:val="20"/>
                    </w:rPr>
                    <w:t>EVALUATION #3</w:t>
                  </w:r>
                  <w:r w:rsidR="00EB0847" w:rsidRPr="00FF21EB">
                    <w:rPr>
                      <w:rFonts w:ascii="Times New Roman" w:eastAsia="Times New Roman" w:hAnsi="Times New Roman" w:cs="Times New Roman"/>
                      <w:szCs w:val="20"/>
                    </w:rPr>
                    <w:t xml:space="preserve">: </w:t>
                  </w:r>
                  <w:r w:rsidR="00710D99" w:rsidRPr="00FF21EB">
                    <w:rPr>
                      <w:rFonts w:ascii="Times New Roman" w:eastAsia="Times New Roman" w:hAnsi="Times New Roman" w:cs="Times New Roman"/>
                      <w:szCs w:val="20"/>
                    </w:rPr>
                    <w:t xml:space="preserve"> </w:t>
                  </w:r>
                  <w:r>
                    <w:rPr>
                      <w:rFonts w:ascii="Times New Roman" w:eastAsia="Times New Roman" w:hAnsi="Times New Roman" w:cs="Times New Roman"/>
                      <w:szCs w:val="20"/>
                    </w:rPr>
                    <w:t>Professional Binder</w:t>
                  </w:r>
                </w:p>
                <w:p w:rsidR="00EB0847" w:rsidRPr="00FF21EB" w:rsidRDefault="00EB0847" w:rsidP="00EB0847">
                  <w:pPr>
                    <w:tabs>
                      <w:tab w:val="left" w:pos="317"/>
                    </w:tabs>
                    <w:jc w:val="center"/>
                    <w:rPr>
                      <w:rFonts w:ascii="Times New Roman" w:eastAsia="Times New Roman" w:hAnsi="Times New Roman" w:cs="Times New Roman"/>
                      <w:szCs w:val="20"/>
                    </w:rPr>
                  </w:pPr>
                </w:p>
              </w:tc>
              <w:tc>
                <w:tcPr>
                  <w:tcW w:w="2138" w:type="dxa"/>
                </w:tcPr>
                <w:p w:rsidR="00EB0847" w:rsidRPr="00FF21EB" w:rsidRDefault="00F72BEC" w:rsidP="00EB0847">
                  <w:pPr>
                    <w:tabs>
                      <w:tab w:val="left" w:pos="317"/>
                    </w:tabs>
                    <w:jc w:val="center"/>
                    <w:rPr>
                      <w:rFonts w:ascii="Times New Roman" w:eastAsia="Times New Roman" w:hAnsi="Times New Roman" w:cs="Times New Roman"/>
                      <w:szCs w:val="20"/>
                    </w:rPr>
                  </w:pPr>
                  <w:r>
                    <w:rPr>
                      <w:rFonts w:ascii="Times New Roman" w:eastAsia="Times New Roman" w:hAnsi="Times New Roman" w:cs="Times New Roman"/>
                      <w:szCs w:val="20"/>
                    </w:rPr>
                    <w:t>40</w:t>
                  </w:r>
                  <w:r w:rsidR="00EB0847" w:rsidRPr="00FF21EB">
                    <w:rPr>
                      <w:rFonts w:ascii="Times New Roman" w:eastAsia="Times New Roman" w:hAnsi="Times New Roman" w:cs="Times New Roman"/>
                      <w:szCs w:val="20"/>
                    </w:rPr>
                    <w:t>%</w:t>
                  </w:r>
                </w:p>
              </w:tc>
            </w:tr>
          </w:tbl>
          <w:p w:rsidR="00C6246E" w:rsidRPr="00FF21EB" w:rsidRDefault="00C6246E"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 </w:t>
            </w:r>
          </w:p>
        </w:tc>
      </w:tr>
      <w:tr w:rsidR="002F7CE6" w:rsidRPr="00FF21EB" w:rsidTr="002F7CE6">
        <w:trPr>
          <w:cantSplit/>
          <w:trHeight w:val="3260"/>
        </w:trPr>
        <w:tc>
          <w:tcPr>
            <w:tcW w:w="534" w:type="dxa"/>
          </w:tcPr>
          <w:p w:rsidR="002F7CE6" w:rsidRPr="00FF21EB" w:rsidRDefault="002F7CE6" w:rsidP="00EB0847">
            <w:pPr>
              <w:spacing w:after="0" w:line="240" w:lineRule="auto"/>
              <w:rPr>
                <w:rFonts w:ascii="Times New Roman" w:eastAsia="Times New Roman" w:hAnsi="Times New Roman" w:cs="Times New Roman"/>
                <w:b/>
                <w:szCs w:val="20"/>
                <w:lang w:val="en-US"/>
              </w:rPr>
            </w:pPr>
          </w:p>
        </w:tc>
        <w:tc>
          <w:tcPr>
            <w:tcW w:w="8079" w:type="dxa"/>
          </w:tcPr>
          <w:p w:rsidR="002F7CE6" w:rsidRDefault="002F7CE6"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szCs w:val="20"/>
                <w:lang w:val="en-US"/>
              </w:rPr>
            </w:pPr>
          </w:p>
          <w:p w:rsidR="002F7CE6" w:rsidRPr="00FF21EB" w:rsidRDefault="002F7CE6" w:rsidP="00C6246E">
            <w:pPr>
              <w:spacing w:after="0" w:line="240" w:lineRule="auto"/>
              <w:rPr>
                <w:rFonts w:ascii="Times New Roman" w:eastAsia="Times New Roman" w:hAnsi="Times New Roman" w:cs="Times New Roman"/>
                <w:b/>
                <w:bCs/>
                <w:lang w:val="en-US"/>
              </w:rPr>
            </w:pPr>
            <w:r w:rsidRPr="00FF21EB">
              <w:rPr>
                <w:rFonts w:ascii="Times New Roman" w:eastAsia="Times New Roman" w:hAnsi="Times New Roman" w:cs="Times New Roman"/>
                <w:b/>
                <w:bCs/>
                <w:lang w:val="en-US"/>
              </w:rPr>
              <w:t xml:space="preserve">PAY CLOSE ATTENTION TO ALL ASSIGNMENT DUE DATES. </w:t>
            </w:r>
          </w:p>
          <w:p w:rsidR="002F7CE6" w:rsidRDefault="002F7CE6" w:rsidP="00C6246E">
            <w:pPr>
              <w:spacing w:after="0" w:line="240" w:lineRule="auto"/>
              <w:rPr>
                <w:rFonts w:ascii="Times New Roman" w:eastAsia="Times New Roman" w:hAnsi="Times New Roman" w:cs="Times New Roman"/>
                <w:b/>
                <w:bCs/>
                <w:lang w:val="en-US"/>
              </w:rPr>
            </w:pPr>
          </w:p>
          <w:p w:rsidR="002F7CE6" w:rsidRPr="00FF21EB" w:rsidRDefault="002F7CE6" w:rsidP="00C6246E">
            <w:pPr>
              <w:spacing w:after="0" w:line="240" w:lineRule="auto"/>
              <w:rPr>
                <w:rFonts w:ascii="Times New Roman" w:eastAsia="Times New Roman" w:hAnsi="Times New Roman" w:cs="Times New Roman"/>
                <w:b/>
                <w:bCs/>
                <w:lang w:val="en-US"/>
              </w:rPr>
            </w:pPr>
          </w:p>
          <w:p w:rsidR="002F7CE6" w:rsidRPr="00FF21EB" w:rsidRDefault="002F7CE6" w:rsidP="00C6246E">
            <w:pPr>
              <w:spacing w:after="0" w:line="240" w:lineRule="auto"/>
              <w:rPr>
                <w:rFonts w:ascii="Times New Roman" w:eastAsia="Times New Roman" w:hAnsi="Times New Roman" w:cs="Times New Roman"/>
                <w:b/>
                <w:lang w:val="en-US"/>
              </w:rPr>
            </w:pPr>
            <w:r w:rsidRPr="00FF21EB">
              <w:rPr>
                <w:rFonts w:ascii="Times New Roman" w:eastAsia="Times New Roman" w:hAnsi="Times New Roman" w:cs="Times New Roman"/>
                <w:b/>
                <w:u w:val="single"/>
                <w:lang w:val="en-US"/>
              </w:rPr>
              <w:t xml:space="preserve">Extensions for assignments </w:t>
            </w:r>
            <w:r w:rsidRPr="00FF21EB">
              <w:rPr>
                <w:rFonts w:ascii="Times New Roman" w:eastAsia="Times New Roman" w:hAnsi="Times New Roman" w:cs="Times New Roman"/>
                <w:b/>
                <w:bCs/>
                <w:i/>
                <w:iCs/>
                <w:u w:val="single"/>
                <w:lang w:val="en-US"/>
              </w:rPr>
              <w:t xml:space="preserve">will not </w:t>
            </w:r>
            <w:r w:rsidRPr="00FF21EB">
              <w:rPr>
                <w:rFonts w:ascii="Times New Roman" w:eastAsia="Times New Roman" w:hAnsi="Times New Roman" w:cs="Times New Roman"/>
                <w:b/>
                <w:u w:val="single"/>
                <w:lang w:val="en-US"/>
              </w:rPr>
              <w:t>be granted.</w:t>
            </w:r>
            <w:r w:rsidRPr="00FF21EB">
              <w:rPr>
                <w:rFonts w:ascii="Times New Roman" w:eastAsia="Times New Roman" w:hAnsi="Times New Roman" w:cs="Times New Roman"/>
                <w:b/>
                <w:lang w:val="en-US"/>
              </w:rPr>
              <w:t xml:space="preserve"> </w:t>
            </w:r>
          </w:p>
          <w:p w:rsidR="002F7CE6" w:rsidRPr="00FF21EB" w:rsidRDefault="002F7CE6" w:rsidP="00C6246E">
            <w:pPr>
              <w:spacing w:after="0" w:line="240" w:lineRule="auto"/>
              <w:rPr>
                <w:rFonts w:ascii="Times New Roman" w:eastAsia="Times New Roman" w:hAnsi="Times New Roman" w:cs="Times New Roman"/>
                <w:b/>
                <w:lang w:val="en-US"/>
              </w:rPr>
            </w:pPr>
          </w:p>
          <w:p w:rsidR="002F7CE6" w:rsidRPr="00FF21EB" w:rsidRDefault="002F7CE6" w:rsidP="00C6246E">
            <w:pPr>
              <w:spacing w:after="0" w:line="240" w:lineRule="auto"/>
              <w:rPr>
                <w:rFonts w:ascii="Times New Roman" w:eastAsia="Times New Roman" w:hAnsi="Times New Roman" w:cs="Times New Roman"/>
                <w:b/>
                <w:lang w:val="en-US"/>
              </w:rPr>
            </w:pPr>
            <w:r w:rsidRPr="00FF21EB">
              <w:rPr>
                <w:rFonts w:ascii="Times New Roman" w:eastAsia="Times New Roman" w:hAnsi="Times New Roman" w:cs="Times New Roman"/>
                <w:b/>
                <w:lang w:val="en-US"/>
              </w:rPr>
              <w:t xml:space="preserve">A penalty of 10% per day will be deducted to any assignment handed in after the due date </w:t>
            </w:r>
            <w:r w:rsidRPr="0053460B">
              <w:rPr>
                <w:rFonts w:ascii="Times New Roman" w:eastAsia="Times New Roman" w:hAnsi="Times New Roman" w:cs="Times New Roman"/>
                <w:b/>
                <w:u w:val="single"/>
                <w:lang w:val="en-US"/>
              </w:rPr>
              <w:t xml:space="preserve">or </w:t>
            </w:r>
            <w:r w:rsidRPr="00FF21EB">
              <w:rPr>
                <w:rFonts w:ascii="Times New Roman" w:eastAsia="Times New Roman" w:hAnsi="Times New Roman" w:cs="Times New Roman"/>
                <w:b/>
                <w:lang w:val="en-US"/>
              </w:rPr>
              <w:t xml:space="preserve">time of the assignment.  </w:t>
            </w:r>
            <w:r>
              <w:rPr>
                <w:rFonts w:ascii="Times New Roman" w:eastAsia="Times New Roman" w:hAnsi="Times New Roman" w:cs="Times New Roman"/>
                <w:b/>
                <w:lang w:val="en-US"/>
              </w:rPr>
              <w:t>After 5 days the assignment will not be accepted.</w:t>
            </w:r>
          </w:p>
          <w:p w:rsidR="002F7CE6" w:rsidRPr="00FF21EB" w:rsidRDefault="002F7CE6" w:rsidP="00C6246E">
            <w:pPr>
              <w:autoSpaceDE w:val="0"/>
              <w:autoSpaceDN w:val="0"/>
              <w:adjustRightInd w:val="0"/>
              <w:spacing w:after="0" w:line="240" w:lineRule="auto"/>
              <w:rPr>
                <w:rFonts w:ascii="Times New Roman" w:eastAsia="Times New Roman" w:hAnsi="Times New Roman" w:cs="Times New Roman"/>
                <w:lang w:val="en-US"/>
              </w:rPr>
            </w:pPr>
          </w:p>
          <w:p w:rsidR="002F7CE6" w:rsidRPr="00FF21EB" w:rsidRDefault="002F7CE6" w:rsidP="00C6246E">
            <w:pPr>
              <w:autoSpaceDE w:val="0"/>
              <w:autoSpaceDN w:val="0"/>
              <w:adjustRightInd w:val="0"/>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See the course syllabus for additional information about the format and submission of assignments.</w:t>
            </w:r>
          </w:p>
          <w:p w:rsidR="002F7CE6" w:rsidRPr="00FF21EB" w:rsidRDefault="002F7CE6"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b/>
                <w:szCs w:val="20"/>
                <w:lang w:val="en-US"/>
              </w:rPr>
            </w:pPr>
          </w:p>
        </w:tc>
      </w:tr>
      <w:tr w:rsidR="002F7CE6" w:rsidRPr="00FF21EB" w:rsidTr="002F7CE6">
        <w:trPr>
          <w:cantSplit/>
          <w:trHeight w:val="5420"/>
        </w:trPr>
        <w:tc>
          <w:tcPr>
            <w:tcW w:w="534" w:type="dxa"/>
          </w:tcPr>
          <w:p w:rsidR="002F7CE6" w:rsidRPr="00FF21EB" w:rsidRDefault="002F7CE6" w:rsidP="00EB0847">
            <w:pPr>
              <w:spacing w:after="0" w:line="240" w:lineRule="auto"/>
              <w:rPr>
                <w:rFonts w:ascii="Times New Roman" w:eastAsia="Times New Roman" w:hAnsi="Times New Roman" w:cs="Times New Roman"/>
                <w:b/>
                <w:szCs w:val="20"/>
                <w:lang w:val="en-US"/>
              </w:rPr>
            </w:pPr>
          </w:p>
        </w:tc>
        <w:tc>
          <w:tcPr>
            <w:tcW w:w="8079" w:type="dxa"/>
          </w:tcPr>
          <w:p w:rsidR="002F7CE6" w:rsidRPr="00FF21EB" w:rsidRDefault="002F7CE6" w:rsidP="00C6246E">
            <w:pPr>
              <w:autoSpaceDE w:val="0"/>
              <w:autoSpaceDN w:val="0"/>
              <w:adjustRightInd w:val="0"/>
              <w:spacing w:after="0" w:line="240" w:lineRule="auto"/>
              <w:rPr>
                <w:rFonts w:ascii="Times New Roman" w:eastAsia="Times New Roman" w:hAnsi="Times New Roman" w:cs="Times New Roman"/>
                <w:lang w:val="en-US"/>
              </w:rPr>
            </w:pPr>
          </w:p>
          <w:p w:rsidR="002F7CE6" w:rsidRPr="00FF21EB" w:rsidRDefault="002F7CE6" w:rsidP="00C6246E">
            <w:pPr>
              <w:autoSpaceDE w:val="0"/>
              <w:autoSpaceDN w:val="0"/>
              <w:adjustRightInd w:val="0"/>
              <w:spacing w:after="0" w:line="240" w:lineRule="auto"/>
              <w:rPr>
                <w:rFonts w:ascii="Times New Roman" w:eastAsia="Times New Roman" w:hAnsi="Times New Roman" w:cs="Times New Roman"/>
                <w:b/>
                <w:bCs/>
                <w:lang w:val="en-US"/>
              </w:rPr>
            </w:pPr>
            <w:r w:rsidRPr="00FF21EB">
              <w:rPr>
                <w:rFonts w:ascii="Times New Roman" w:eastAsia="Times New Roman" w:hAnsi="Times New Roman" w:cs="Times New Roman"/>
                <w:b/>
                <w:bCs/>
                <w:lang w:val="en-US"/>
              </w:rPr>
              <w:t>GUIDELINES FOR WRITTEN ASSIGNMENTS</w:t>
            </w:r>
          </w:p>
          <w:p w:rsidR="002F7CE6" w:rsidRDefault="002F7CE6" w:rsidP="00C6246E">
            <w:pPr>
              <w:tabs>
                <w:tab w:val="left" w:pos="317"/>
                <w:tab w:val="num" w:pos="636"/>
              </w:tabs>
              <w:autoSpaceDE w:val="0"/>
              <w:autoSpaceDN w:val="0"/>
              <w:adjustRightInd w:val="0"/>
              <w:spacing w:after="0" w:line="240" w:lineRule="auto"/>
              <w:ind w:left="33"/>
              <w:rPr>
                <w:rFonts w:ascii="Times New Roman" w:eastAsia="Times New Roman" w:hAnsi="Times New Roman" w:cs="Times New Roman"/>
                <w:szCs w:val="20"/>
                <w:lang w:val="en-US"/>
              </w:rPr>
            </w:pPr>
          </w:p>
          <w:p w:rsidR="002F7CE6" w:rsidRPr="0053460B" w:rsidRDefault="002F7CE6" w:rsidP="0053460B">
            <w:pPr>
              <w:autoSpaceDE w:val="0"/>
              <w:autoSpaceDN w:val="0"/>
              <w:adjustRightInd w:val="0"/>
              <w:spacing w:after="0" w:line="240" w:lineRule="auto"/>
              <w:ind w:left="33"/>
              <w:rPr>
                <w:rFonts w:ascii="Times New Roman" w:eastAsia="Times New Roman" w:hAnsi="Times New Roman" w:cs="Times New Roman"/>
                <w:bCs/>
                <w:iCs/>
                <w:lang w:val="en-US"/>
              </w:rPr>
            </w:pPr>
            <w:r w:rsidRPr="00C6246E">
              <w:rPr>
                <w:rFonts w:ascii="Times New Roman" w:hAnsi="Times New Roman" w:cs="Times New Roman"/>
              </w:rPr>
              <w:t xml:space="preserve">It is expected that work you submit is your best effort. Ensure that you are clear about the course expectations (e.g. Ends-In-View, assignment guidelines). Start on assignments as soon as possible, by preparing an outline of what you think is required. If you are not clear about something then </w:t>
            </w:r>
            <w:r w:rsidRPr="00C6246E">
              <w:rPr>
                <w:rFonts w:ascii="Times New Roman" w:hAnsi="Times New Roman" w:cs="Times New Roman"/>
                <w:u w:val="single"/>
              </w:rPr>
              <w:t>ask the course professor for clarification</w:t>
            </w:r>
            <w:r w:rsidRPr="00C6246E">
              <w:rPr>
                <w:rFonts w:ascii="Times New Roman" w:hAnsi="Times New Roman" w:cs="Times New Roman"/>
              </w:rPr>
              <w:t xml:space="preserve">. </w:t>
            </w:r>
            <w:r w:rsidRPr="0053460B">
              <w:rPr>
                <w:rFonts w:ascii="Times New Roman" w:eastAsia="Times New Roman" w:hAnsi="Times New Roman" w:cs="Times New Roman"/>
                <w:bCs/>
                <w:iCs/>
                <w:lang w:val="en-US"/>
              </w:rPr>
              <w:t>It is expected that students who have experienced difficulties with writing competency in past courses will seek help prior to submission of their assignment.</w:t>
            </w:r>
          </w:p>
          <w:p w:rsidR="002F7CE6" w:rsidRDefault="002F7CE6" w:rsidP="0053460B">
            <w:pPr>
              <w:widowControl w:val="0"/>
              <w:autoSpaceDE w:val="0"/>
              <w:autoSpaceDN w:val="0"/>
              <w:adjustRightInd w:val="0"/>
              <w:spacing w:after="0" w:line="240" w:lineRule="auto"/>
              <w:rPr>
                <w:rFonts w:ascii="Times New Roman" w:hAnsi="Times New Roman"/>
                <w:bCs/>
              </w:rPr>
            </w:pPr>
          </w:p>
          <w:p w:rsidR="002F7CE6" w:rsidRPr="00C6246E" w:rsidRDefault="002F7CE6" w:rsidP="0053460B">
            <w:pPr>
              <w:widowControl w:val="0"/>
              <w:autoSpaceDE w:val="0"/>
              <w:autoSpaceDN w:val="0"/>
              <w:adjustRightInd w:val="0"/>
              <w:spacing w:after="240" w:line="240" w:lineRule="auto"/>
              <w:rPr>
                <w:rFonts w:ascii="Times New Roman" w:eastAsia="Times New Roman" w:hAnsi="Times New Roman" w:cs="Times New Roman"/>
                <w:snapToGrid w:val="0"/>
              </w:rPr>
            </w:pPr>
            <w:r w:rsidRPr="00C6246E">
              <w:rPr>
                <w:rFonts w:ascii="Times New Roman" w:hAnsi="Times New Roman"/>
                <w:bCs/>
              </w:rPr>
              <w:t>The school policy on written assignments applies to all assignments (</w:t>
            </w:r>
            <w:r w:rsidRPr="00C6246E">
              <w:rPr>
                <w:rFonts w:ascii="Times New Roman" w:hAnsi="Times New Roman"/>
                <w:bCs/>
                <w:i/>
              </w:rPr>
              <w:t>see</w:t>
            </w:r>
            <w:r w:rsidRPr="00C6246E">
              <w:rPr>
                <w:rFonts w:ascii="Times New Roman" w:hAnsi="Times New Roman"/>
                <w:bCs/>
              </w:rPr>
              <w:t xml:space="preserve"> </w:t>
            </w:r>
            <w:r>
              <w:rPr>
                <w:rFonts w:ascii="Times New Roman" w:hAnsi="Times New Roman"/>
                <w:bCs/>
                <w:i/>
                <w:iCs/>
              </w:rPr>
              <w:t>Policy and Regulation Manual</w:t>
            </w:r>
            <w:r w:rsidRPr="00C6246E">
              <w:rPr>
                <w:rFonts w:ascii="Times New Roman" w:hAnsi="Times New Roman"/>
                <w:bCs/>
              </w:rPr>
              <w:t xml:space="preserve">).  </w:t>
            </w:r>
            <w:proofErr w:type="spellStart"/>
            <w:smartTag w:uri="urn:schemas-microsoft-com:office:smarttags" w:element="stockticker">
              <w:r w:rsidRPr="00C6246E">
                <w:rPr>
                  <w:rFonts w:ascii="Times New Roman" w:hAnsi="Times New Roman"/>
                  <w:bCs/>
                </w:rPr>
                <w:t>APA</w:t>
              </w:r>
            </w:smartTag>
            <w:proofErr w:type="spellEnd"/>
            <w:r w:rsidRPr="00C6246E">
              <w:rPr>
                <w:rFonts w:ascii="Times New Roman" w:hAnsi="Times New Roman"/>
                <w:bCs/>
              </w:rPr>
              <w:t xml:space="preserve"> format is required unless specifically stated otherwise. </w:t>
            </w:r>
            <w:r w:rsidRPr="00C6246E">
              <w:rPr>
                <w:rFonts w:ascii="Times New Roman" w:hAnsi="Times New Roman" w:cs="Times New Roman"/>
              </w:rPr>
              <w:t>Assignments must be written with clarity and demonstrate analysis and synthesis of ideas.</w:t>
            </w:r>
          </w:p>
          <w:p w:rsidR="002F7CE6" w:rsidRPr="002748FB" w:rsidRDefault="002F7CE6" w:rsidP="0053460B">
            <w:pPr>
              <w:widowControl w:val="0"/>
              <w:tabs>
                <w:tab w:val="left" w:pos="340"/>
              </w:tabs>
              <w:spacing w:after="0" w:line="240" w:lineRule="auto"/>
              <w:rPr>
                <w:rFonts w:ascii="Times New Roman" w:hAnsi="Times New Roman" w:cs="Times New Roman"/>
                <w:sz w:val="24"/>
                <w:szCs w:val="24"/>
              </w:rPr>
            </w:pPr>
            <w:r w:rsidRPr="00C6246E">
              <w:rPr>
                <w:rFonts w:ascii="Times New Roman" w:eastAsia="Times New Roman" w:hAnsi="Times New Roman" w:cs="Times New Roman"/>
                <w:snapToGrid w:val="0"/>
              </w:rPr>
              <w:t>Remarking assignments or supplemental assignments/tests are not available in this course as per the School of Nursing Po</w:t>
            </w:r>
            <w:r>
              <w:rPr>
                <w:rFonts w:ascii="Times New Roman" w:eastAsia="Times New Roman" w:hAnsi="Times New Roman" w:cs="Times New Roman"/>
                <w:snapToGrid w:val="0"/>
              </w:rPr>
              <w:t xml:space="preserve">licy – see </w:t>
            </w:r>
            <w:proofErr w:type="spellStart"/>
            <w:r>
              <w:rPr>
                <w:rFonts w:ascii="Times New Roman" w:eastAsia="Times New Roman" w:hAnsi="Times New Roman" w:cs="Times New Roman"/>
                <w:snapToGrid w:val="0"/>
              </w:rPr>
              <w:t>BScN</w:t>
            </w:r>
            <w:proofErr w:type="spellEnd"/>
            <w:r>
              <w:rPr>
                <w:rFonts w:ascii="Times New Roman" w:eastAsia="Times New Roman" w:hAnsi="Times New Roman" w:cs="Times New Roman"/>
                <w:snapToGrid w:val="0"/>
              </w:rPr>
              <w:t xml:space="preserve"> Policy and Regulation Manual</w:t>
            </w:r>
            <w:r w:rsidRPr="00C6246E">
              <w:rPr>
                <w:rFonts w:ascii="Times New Roman" w:eastAsia="Times New Roman" w:hAnsi="Times New Roman" w:cs="Times New Roman"/>
                <w:snapToGrid w:val="0"/>
              </w:rPr>
              <w:t xml:space="preserve">. </w:t>
            </w:r>
            <w:r w:rsidRPr="00C6246E">
              <w:rPr>
                <w:rFonts w:ascii="Times New Roman" w:hAnsi="Times New Roman" w:cs="Times New Roman"/>
                <w:i/>
                <w:iCs/>
              </w:rPr>
              <w:t>If a student is unsuccessful on an assignment/test the student is encouraged to make an appointment with the course Professor to discuss</w:t>
            </w:r>
            <w:r w:rsidRPr="002748FB">
              <w:rPr>
                <w:rFonts w:ascii="Times New Roman" w:hAnsi="Times New Roman" w:cs="Times New Roman"/>
                <w:i/>
                <w:iCs/>
                <w:sz w:val="24"/>
                <w:szCs w:val="24"/>
              </w:rPr>
              <w:t xml:space="preserve"> strategies to achieve the course Ends-In-View.</w:t>
            </w:r>
          </w:p>
          <w:p w:rsidR="002F7CE6" w:rsidRDefault="002F7CE6"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szCs w:val="20"/>
                <w:lang w:val="en-US"/>
              </w:rPr>
            </w:pPr>
          </w:p>
        </w:tc>
      </w:tr>
    </w:tbl>
    <w:p w:rsidR="00AA5F8B" w:rsidRDefault="00AA5F8B" w:rsidP="002F7CE6">
      <w:pPr>
        <w:spacing w:after="0" w:line="240" w:lineRule="auto"/>
      </w:pPr>
    </w:p>
    <w:tbl>
      <w:tblPr>
        <w:tblW w:w="8613" w:type="dxa"/>
        <w:tblLayout w:type="fixed"/>
        <w:tblLook w:val="0000" w:firstRow="0" w:lastRow="0" w:firstColumn="0" w:lastColumn="0" w:noHBand="0" w:noVBand="0"/>
      </w:tblPr>
      <w:tblGrid>
        <w:gridCol w:w="534"/>
        <w:gridCol w:w="8079"/>
      </w:tblGrid>
      <w:tr w:rsidR="00EB0847" w:rsidRPr="00FF21EB" w:rsidTr="00AA5F8B">
        <w:trPr>
          <w:cantSplit/>
          <w:trHeight w:val="50"/>
        </w:trPr>
        <w:tc>
          <w:tcPr>
            <w:tcW w:w="534"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8079" w:type="dxa"/>
          </w:tcPr>
          <w:p w:rsidR="00EB0847" w:rsidRPr="00FF21EB" w:rsidRDefault="0043373F"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The following semester grades will be assigned to students in post-secondary courses:</w:t>
            </w:r>
          </w:p>
        </w:tc>
      </w:tr>
    </w:tbl>
    <w:p w:rsidR="00AA5F8B" w:rsidRDefault="00AA5F8B" w:rsidP="00AA5F8B">
      <w:pPr>
        <w:spacing w:after="0"/>
      </w:pPr>
    </w:p>
    <w:tbl>
      <w:tblPr>
        <w:tblW w:w="8897" w:type="dxa"/>
        <w:tblLayout w:type="fixed"/>
        <w:tblLook w:val="0000" w:firstRow="0" w:lastRow="0" w:firstColumn="0" w:lastColumn="0" w:noHBand="0" w:noVBand="0"/>
      </w:tblPr>
      <w:tblGrid>
        <w:gridCol w:w="628"/>
        <w:gridCol w:w="1495"/>
        <w:gridCol w:w="4107"/>
        <w:gridCol w:w="2667"/>
      </w:tblGrid>
      <w:tr w:rsidR="00EB0847" w:rsidRPr="00FF21EB" w:rsidTr="00D420FD">
        <w:trPr>
          <w:trHeight w:val="147"/>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p w:rsidR="00EB0847" w:rsidRPr="00FF21EB" w:rsidRDefault="00EB0847" w:rsidP="00EB0847">
            <w:pPr>
              <w:keepNext/>
              <w:spacing w:after="0" w:line="240" w:lineRule="auto"/>
              <w:jc w:val="center"/>
              <w:outlineLvl w:val="1"/>
              <w:rPr>
                <w:rFonts w:ascii="Times New Roman" w:eastAsia="Times New Roman" w:hAnsi="Times New Roman" w:cs="Times New Roman"/>
                <w:szCs w:val="20"/>
                <w:u w:val="single"/>
                <w:lang w:val="en-GB"/>
              </w:rPr>
            </w:pPr>
            <w:r w:rsidRPr="00FF21EB">
              <w:rPr>
                <w:rFonts w:ascii="Times New Roman" w:eastAsia="Times New Roman" w:hAnsi="Times New Roman" w:cs="Times New Roman"/>
                <w:szCs w:val="20"/>
                <w:u w:val="single"/>
                <w:lang w:val="en-GB"/>
              </w:rPr>
              <w:t>Grade</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p w:rsidR="00EB0847" w:rsidRPr="00FF21EB" w:rsidRDefault="00EB0847" w:rsidP="00EB0847">
            <w:pPr>
              <w:keepNext/>
              <w:spacing w:after="0" w:line="240" w:lineRule="auto"/>
              <w:jc w:val="center"/>
              <w:outlineLvl w:val="0"/>
              <w:rPr>
                <w:rFonts w:ascii="Times New Roman" w:eastAsia="Times New Roman" w:hAnsi="Times New Roman" w:cs="Times New Roman"/>
                <w:szCs w:val="20"/>
                <w:u w:val="single"/>
                <w:lang w:val="en-GB"/>
              </w:rPr>
            </w:pPr>
            <w:r w:rsidRPr="00FF21EB">
              <w:rPr>
                <w:rFonts w:ascii="Times New Roman" w:eastAsia="Times New Roman" w:hAnsi="Times New Roman" w:cs="Times New Roman"/>
                <w:szCs w:val="20"/>
                <w:u w:val="single"/>
                <w:lang w:val="en-GB"/>
              </w:rPr>
              <w:t>Definition</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 xml:space="preserve">Grade Point </w:t>
            </w:r>
            <w:r w:rsidRPr="00FF21EB">
              <w:rPr>
                <w:rFonts w:ascii="Times New Roman" w:eastAsia="Times New Roman" w:hAnsi="Times New Roman" w:cs="Times New Roman"/>
                <w:szCs w:val="20"/>
                <w:u w:val="single"/>
              </w:rPr>
              <w:t>Equivalent</w:t>
            </w:r>
          </w:p>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cantSplit/>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A+</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90 – 100%</w:t>
            </w:r>
          </w:p>
        </w:tc>
        <w:tc>
          <w:tcPr>
            <w:tcW w:w="2667" w:type="dxa"/>
            <w:vMerge w:val="restart"/>
            <w:vAlign w:val="center"/>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4.00</w:t>
            </w:r>
          </w:p>
        </w:tc>
      </w:tr>
      <w:tr w:rsidR="00EB0847" w:rsidRPr="00FF21EB" w:rsidTr="00D420FD">
        <w:trPr>
          <w:cantSplit/>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A</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80 – 89%</w:t>
            </w:r>
          </w:p>
        </w:tc>
        <w:tc>
          <w:tcPr>
            <w:tcW w:w="2667" w:type="dxa"/>
            <w:vMerge/>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4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B</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70 - 79%</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3.00</w:t>
            </w: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C</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60 - 69%</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2.00</w:t>
            </w: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D</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50 – 59%</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1.00</w:t>
            </w:r>
          </w:p>
        </w:tc>
      </w:tr>
      <w:tr w:rsidR="00EB0847" w:rsidRPr="00FF21EB" w:rsidTr="00D420FD">
        <w:trPr>
          <w:trHeight w:val="4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F (Fail)</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49% and below</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0.00</w:t>
            </w: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99"/>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CR (Credit)</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Credit for diploma requirements has been awarded.</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99"/>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S</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Satisfactory achievement in field /clinical placement or non-graded subject area.</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102"/>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U</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Unsatisfactory achievement in field/clinical placement or non-graded subject area.</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19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X</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A temporary grade limited to situations with extenuating circumstances giving a student additional time to complete the requirements for a course.</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NR</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Grade not reported to Registrar's office.  </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99"/>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W</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Student has withdrawn from the course without academic penalty.</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4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AA5F8B" w:rsidRPr="00ED3CF0" w:rsidTr="0010436C">
        <w:trPr>
          <w:cantSplit/>
          <w:trHeight w:val="29"/>
        </w:trPr>
        <w:tc>
          <w:tcPr>
            <w:tcW w:w="8897" w:type="dxa"/>
            <w:gridSpan w:val="4"/>
          </w:tcPr>
          <w:p w:rsidR="00AA5F8B" w:rsidRPr="00ED3CF0" w:rsidRDefault="00AA5F8B" w:rsidP="00EB0847">
            <w:pPr>
              <w:spacing w:after="0" w:line="240" w:lineRule="auto"/>
              <w:rPr>
                <w:rFonts w:ascii="Times New Roman" w:eastAsia="Times New Roman" w:hAnsi="Times New Roman" w:cs="Times New Roman"/>
                <w:szCs w:val="20"/>
                <w:lang w:val="en-US"/>
              </w:rPr>
            </w:pPr>
            <w:r w:rsidRPr="00ED3CF0">
              <w:rPr>
                <w:rFonts w:ascii="Times New Roman" w:eastAsia="Times New Roman" w:hAnsi="Times New Roman" w:cs="Times New Roman"/>
                <w:sz w:val="24"/>
                <w:szCs w:val="20"/>
                <w:lang w:val="en-US"/>
              </w:rPr>
              <w:lastRenderedPageBreak/>
              <w:br w:type="page"/>
            </w:r>
          </w:p>
          <w:p w:rsidR="00AA5F8B" w:rsidRPr="00ED3CF0" w:rsidRDefault="00AA5F8B" w:rsidP="00EB0847">
            <w:pPr>
              <w:spacing w:after="0" w:line="240" w:lineRule="auto"/>
              <w:rPr>
                <w:rFonts w:ascii="Times New Roman" w:eastAsia="Times New Roman" w:hAnsi="Times New Roman" w:cs="Times New Roman"/>
                <w:b/>
                <w:bCs/>
                <w:szCs w:val="20"/>
                <w:lang w:val="en-US"/>
              </w:rPr>
            </w:pPr>
            <w:r w:rsidRPr="00ED3CF0">
              <w:rPr>
                <w:rFonts w:ascii="Times New Roman" w:eastAsia="Times New Roman" w:hAnsi="Times New Roman" w:cs="Times New Roman"/>
                <w:b/>
                <w:bCs/>
                <w:szCs w:val="20"/>
                <w:lang w:val="en-US"/>
              </w:rPr>
              <w:t xml:space="preserve">NOTE:  </w:t>
            </w:r>
          </w:p>
          <w:p w:rsidR="00AA5F8B" w:rsidRPr="00ED3CF0" w:rsidRDefault="00AA5F8B" w:rsidP="00EB0847">
            <w:pPr>
              <w:spacing w:after="0" w:line="240" w:lineRule="auto"/>
              <w:rPr>
                <w:rFonts w:ascii="Times New Roman" w:eastAsia="Times New Roman" w:hAnsi="Times New Roman" w:cs="Times New Roman"/>
                <w:b/>
                <w:bCs/>
                <w:szCs w:val="20"/>
                <w:lang w:val="en-US"/>
              </w:rPr>
            </w:pPr>
          </w:p>
          <w:p w:rsidR="00AA5F8B" w:rsidRPr="00ED3CF0" w:rsidRDefault="00AA5F8B" w:rsidP="00EB0847">
            <w:pPr>
              <w:spacing w:after="0" w:line="240" w:lineRule="auto"/>
              <w:rPr>
                <w:rFonts w:ascii="Times New Roman" w:eastAsia="Times New Roman" w:hAnsi="Times New Roman" w:cs="Times New Roman"/>
                <w:szCs w:val="20"/>
                <w:lang w:val="en-US"/>
              </w:rPr>
            </w:pPr>
            <w:r w:rsidRPr="00ED3CF0">
              <w:rPr>
                <w:rFonts w:ascii="Times New Roman" w:eastAsia="Times New Roman" w:hAnsi="Times New Roman" w:cs="Times New Roman"/>
                <w:szCs w:val="20"/>
                <w:lang w:val="en-US"/>
              </w:rPr>
              <w:t>For such reasons as program certification or program articulation, certain courses require minimums of greater than 50% and/or have mandatory components to achieve a passing grade.</w:t>
            </w:r>
          </w:p>
          <w:p w:rsidR="00AA5F8B" w:rsidRPr="00ED3CF0" w:rsidRDefault="00AA5F8B" w:rsidP="00EB0847">
            <w:pPr>
              <w:spacing w:after="0" w:line="240" w:lineRule="auto"/>
              <w:rPr>
                <w:rFonts w:ascii="Times New Roman" w:eastAsia="Times New Roman" w:hAnsi="Times New Roman" w:cs="Times New Roman"/>
                <w:szCs w:val="20"/>
                <w:lang w:val="en-US"/>
              </w:rPr>
            </w:pPr>
          </w:p>
          <w:p w:rsidR="00AA5F8B" w:rsidRPr="00ED3CF0" w:rsidRDefault="00AA5F8B" w:rsidP="00EB0847">
            <w:pPr>
              <w:spacing w:after="0" w:line="240" w:lineRule="auto"/>
              <w:rPr>
                <w:rFonts w:ascii="Times New Roman" w:eastAsia="Times New Roman" w:hAnsi="Times New Roman" w:cs="Times New Roman"/>
                <w:szCs w:val="20"/>
                <w:lang w:val="en-US"/>
              </w:rPr>
            </w:pPr>
            <w:r w:rsidRPr="00ED3CF0">
              <w:rPr>
                <w:rFonts w:ascii="Times New Roman" w:eastAsia="Times New Roman" w:hAnsi="Times New Roman" w:cs="Times New Roman"/>
                <w:szCs w:val="20"/>
                <w:lang w:val="en-US"/>
              </w:rPr>
              <w:t xml:space="preserve">It is also important to note, that the minimum overall GPA required in order to graduate from a </w:t>
            </w:r>
            <w:smartTag w:uri="urn:schemas-microsoft-com:office:smarttags" w:element="place">
              <w:smartTag w:uri="urn:schemas-microsoft-com:office:smarttags" w:element="PlaceName">
                <w:r w:rsidRPr="00ED3CF0">
                  <w:rPr>
                    <w:rFonts w:ascii="Times New Roman" w:eastAsia="Times New Roman" w:hAnsi="Times New Roman" w:cs="Times New Roman"/>
                    <w:szCs w:val="20"/>
                    <w:lang w:val="en-US"/>
                  </w:rPr>
                  <w:t>Sault</w:t>
                </w:r>
              </w:smartTag>
              <w:r w:rsidRPr="00ED3CF0">
                <w:rPr>
                  <w:rFonts w:ascii="Times New Roman" w:eastAsia="Times New Roman" w:hAnsi="Times New Roman" w:cs="Times New Roman"/>
                  <w:szCs w:val="20"/>
                  <w:lang w:val="en-US"/>
                </w:rPr>
                <w:t xml:space="preserve"> </w:t>
              </w:r>
              <w:smartTag w:uri="urn:schemas-microsoft-com:office:smarttags" w:element="PlaceType">
                <w:r w:rsidRPr="00ED3CF0">
                  <w:rPr>
                    <w:rFonts w:ascii="Times New Roman" w:eastAsia="Times New Roman" w:hAnsi="Times New Roman" w:cs="Times New Roman"/>
                    <w:szCs w:val="20"/>
                    <w:lang w:val="en-US"/>
                  </w:rPr>
                  <w:t>College</w:t>
                </w:r>
              </w:smartTag>
            </w:smartTag>
            <w:r w:rsidRPr="00ED3CF0">
              <w:rPr>
                <w:rFonts w:ascii="Times New Roman" w:eastAsia="Times New Roman" w:hAnsi="Times New Roman" w:cs="Times New Roman"/>
                <w:szCs w:val="20"/>
                <w:lang w:val="en-US"/>
              </w:rPr>
              <w:t xml:space="preserve"> program remains 2.0.</w:t>
            </w:r>
          </w:p>
          <w:p w:rsidR="00AA5F8B" w:rsidRPr="00ED3CF0" w:rsidRDefault="00AA5F8B" w:rsidP="00EB0847">
            <w:pPr>
              <w:spacing w:after="0" w:line="240" w:lineRule="auto"/>
              <w:rPr>
                <w:rFonts w:ascii="Times New Roman" w:eastAsia="Times New Roman" w:hAnsi="Times New Roman" w:cs="Times New Roman"/>
                <w:szCs w:val="20"/>
                <w:lang w:val="en-US"/>
              </w:rPr>
            </w:pPr>
          </w:p>
          <w:p w:rsidR="00AA5F8B" w:rsidRPr="00ED3CF0" w:rsidRDefault="00AA5F8B" w:rsidP="00EB0847">
            <w:pPr>
              <w:spacing w:after="0" w:line="240" w:lineRule="auto"/>
              <w:rPr>
                <w:rFonts w:ascii="Times New Roman" w:eastAsia="Times New Roman" w:hAnsi="Times New Roman" w:cs="Times New Roman"/>
                <w:szCs w:val="20"/>
                <w:lang w:val="en-US"/>
              </w:rPr>
            </w:pPr>
            <w:r w:rsidRPr="00ED3CF0">
              <w:rPr>
                <w:rFonts w:ascii="Times New Roman" w:eastAsia="Times New Roman" w:hAnsi="Times New Roman" w:cs="Times New Roman"/>
                <w:szCs w:val="20"/>
                <w:lang w:val="en-US"/>
              </w:rPr>
              <w:t xml:space="preserve">All </w:t>
            </w:r>
            <w:proofErr w:type="spellStart"/>
            <w:r w:rsidR="00363B68" w:rsidRPr="00ED3CF0">
              <w:rPr>
                <w:rFonts w:ascii="Times New Roman" w:eastAsia="Times New Roman" w:hAnsi="Times New Roman" w:cs="Times New Roman"/>
                <w:szCs w:val="20"/>
                <w:u w:val="single"/>
                <w:lang w:val="en-US"/>
              </w:rPr>
              <w:t>BSCN</w:t>
            </w:r>
            <w:proofErr w:type="spellEnd"/>
            <w:r w:rsidRPr="00ED3CF0">
              <w:rPr>
                <w:rFonts w:ascii="Times New Roman" w:eastAsia="Times New Roman" w:hAnsi="Times New Roman" w:cs="Times New Roman"/>
                <w:szCs w:val="20"/>
                <w:lang w:val="en-US"/>
              </w:rPr>
              <w:t xml:space="preserve"> courses require 60% for a passing grade.</w:t>
            </w:r>
          </w:p>
          <w:p w:rsidR="00617CB9" w:rsidRPr="00ED3CF0" w:rsidRDefault="00617CB9" w:rsidP="00EB0847">
            <w:pPr>
              <w:spacing w:after="0" w:line="240" w:lineRule="auto"/>
              <w:rPr>
                <w:rFonts w:ascii="Times New Roman" w:eastAsia="Times New Roman" w:hAnsi="Times New Roman" w:cs="Times New Roman"/>
                <w:szCs w:val="20"/>
                <w:lang w:val="en-US"/>
              </w:rPr>
            </w:pPr>
          </w:p>
          <w:p w:rsidR="00617CB9" w:rsidRPr="00ED3CF0" w:rsidRDefault="00ED3CF0" w:rsidP="00617CB9">
            <w:pPr>
              <w:rPr>
                <w:rFonts w:ascii="Times New Roman" w:hAnsi="Times New Roman" w:cs="Times New Roman"/>
              </w:rPr>
            </w:pPr>
            <w:r w:rsidRPr="00ED3CF0">
              <w:rPr>
                <w:rFonts w:ascii="Times New Roman" w:hAnsi="Times New Roman" w:cs="Times New Roman"/>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AA5F8B" w:rsidRPr="00ED3CF0" w:rsidRDefault="00AA5F8B" w:rsidP="00AA5F8B">
            <w:pPr>
              <w:spacing w:after="0" w:line="240" w:lineRule="auto"/>
              <w:rPr>
                <w:rFonts w:ascii="Times New Roman" w:eastAsia="Times New Roman" w:hAnsi="Times New Roman" w:cs="Times New Roman"/>
                <w:szCs w:val="20"/>
                <w:lang w:val="en-US"/>
              </w:rPr>
            </w:pPr>
            <w:bookmarkStart w:id="0" w:name="_GoBack"/>
            <w:bookmarkEnd w:id="0"/>
          </w:p>
        </w:tc>
      </w:tr>
    </w:tbl>
    <w:p w:rsidR="00AA5F8B" w:rsidRDefault="00AA5F8B" w:rsidP="00C75BFC">
      <w:pPr>
        <w:spacing w:after="0" w:line="240" w:lineRule="auto"/>
        <w:ind w:hanging="142"/>
        <w:rPr>
          <w:rFonts w:ascii="Times New Roman" w:eastAsia="Times New Roman" w:hAnsi="Times New Roman" w:cs="Times New Roman"/>
          <w:b/>
          <w:sz w:val="24"/>
          <w:szCs w:val="20"/>
          <w:lang w:val="en-US"/>
        </w:rPr>
      </w:pPr>
    </w:p>
    <w:p w:rsidR="00EB0847" w:rsidRPr="00FF21EB" w:rsidRDefault="00C75BFC" w:rsidP="00C75BFC">
      <w:pPr>
        <w:spacing w:after="0" w:line="240" w:lineRule="auto"/>
        <w:ind w:hanging="142"/>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 xml:space="preserve">VI. </w:t>
      </w:r>
      <w:r w:rsidR="00AA5F8B">
        <w:rPr>
          <w:rFonts w:ascii="Times New Roman" w:eastAsia="Times New Roman" w:hAnsi="Times New Roman" w:cs="Times New Roman"/>
          <w:b/>
          <w:sz w:val="24"/>
          <w:szCs w:val="20"/>
          <w:lang w:val="en-US"/>
        </w:rPr>
        <w:tab/>
      </w:r>
      <w:r w:rsidRPr="00FF21EB">
        <w:rPr>
          <w:rFonts w:ascii="Times New Roman" w:eastAsia="Times New Roman" w:hAnsi="Times New Roman" w:cs="Times New Roman"/>
          <w:b/>
          <w:sz w:val="24"/>
          <w:szCs w:val="20"/>
          <w:lang w:val="en-US"/>
        </w:rPr>
        <w:t>SPECIAL NOTES:</w:t>
      </w:r>
    </w:p>
    <w:p w:rsidR="00C75BFC" w:rsidRPr="00FF21EB" w:rsidRDefault="00C75BFC" w:rsidP="00C75BFC">
      <w:pPr>
        <w:spacing w:after="0" w:line="240" w:lineRule="auto"/>
        <w:ind w:hanging="142"/>
        <w:rPr>
          <w:rFonts w:ascii="Times New Roman" w:eastAsia="Times New Roman" w:hAnsi="Times New Roman" w:cs="Times New Roman"/>
          <w:b/>
          <w:sz w:val="24"/>
          <w:szCs w:val="20"/>
          <w:lang w:val="en-US"/>
        </w:rPr>
      </w:pPr>
    </w:p>
    <w:p w:rsidR="00EB0847" w:rsidRPr="0053460B" w:rsidRDefault="00EB0847" w:rsidP="00EB0847">
      <w:pPr>
        <w:spacing w:after="0" w:line="240" w:lineRule="auto"/>
        <w:rPr>
          <w:rFonts w:ascii="Times New Roman" w:eastAsia="Times New Roman" w:hAnsi="Times New Roman" w:cs="Times New Roman"/>
          <w:u w:val="single"/>
          <w:lang w:val="en-US"/>
        </w:rPr>
      </w:pPr>
      <w:r w:rsidRPr="0053460B">
        <w:rPr>
          <w:rFonts w:ascii="Times New Roman" w:eastAsia="Times New Roman" w:hAnsi="Times New Roman" w:cs="Times New Roman"/>
          <w:u w:val="single"/>
          <w:lang w:val="en-US"/>
        </w:rPr>
        <w:t>Attendance:</w:t>
      </w:r>
    </w:p>
    <w:p w:rsidR="00EB0847" w:rsidRDefault="00EB0847" w:rsidP="00EB0847">
      <w:pPr>
        <w:spacing w:after="0" w:line="240" w:lineRule="auto"/>
        <w:rPr>
          <w:rFonts w:ascii="Times New Roman" w:eastAsia="Times New Roman" w:hAnsi="Times New Roman" w:cs="Times New Roman"/>
          <w:lang w:val="en-US"/>
        </w:rPr>
      </w:pPr>
      <w:r w:rsidRPr="0053460B">
        <w:rPr>
          <w:rFonts w:ascii="Times New Roman" w:eastAsia="Times New Roman" w:hAnsi="Times New Roman" w:cs="Times New Roman"/>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A5F8B" w:rsidRDefault="00AA5F8B" w:rsidP="00EB0847">
      <w:pPr>
        <w:spacing w:after="0" w:line="240" w:lineRule="auto"/>
        <w:rPr>
          <w:rFonts w:ascii="Times New Roman" w:eastAsia="Times New Roman" w:hAnsi="Times New Roman" w:cs="Times New Roman"/>
          <w:lang w:val="en-US"/>
        </w:rPr>
      </w:pPr>
    </w:p>
    <w:p w:rsidR="00AA5F8B" w:rsidRPr="0053460B" w:rsidRDefault="00AA5F8B" w:rsidP="00EB0847">
      <w:pPr>
        <w:spacing w:after="0" w:line="240" w:lineRule="auto"/>
        <w:rPr>
          <w:rFonts w:ascii="Times New Roman" w:eastAsia="Times New Roman" w:hAnsi="Times New Roman" w:cs="Times New Roman"/>
          <w:lang w:val="en-US"/>
        </w:rPr>
      </w:pPr>
    </w:p>
    <w:tbl>
      <w:tblPr>
        <w:tblW w:w="8928" w:type="dxa"/>
        <w:tblLayout w:type="fixed"/>
        <w:tblLook w:val="0000" w:firstRow="0" w:lastRow="0" w:firstColumn="0" w:lastColumn="0" w:noHBand="0" w:noVBand="0"/>
      </w:tblPr>
      <w:tblGrid>
        <w:gridCol w:w="8928"/>
      </w:tblGrid>
      <w:tr w:rsidR="00EB0847" w:rsidRPr="00FF21EB" w:rsidTr="00AA5F8B">
        <w:trPr>
          <w:cantSplit/>
        </w:trPr>
        <w:tc>
          <w:tcPr>
            <w:tcW w:w="8928" w:type="dxa"/>
          </w:tcPr>
          <w:p w:rsidR="00EB0847" w:rsidRPr="00FF21EB" w:rsidRDefault="00EB0847" w:rsidP="00C75BFC">
            <w:pPr>
              <w:spacing w:after="0" w:line="240" w:lineRule="auto"/>
              <w:ind w:hanging="142"/>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 xml:space="preserve">VII. </w:t>
            </w:r>
            <w:r w:rsidR="00AA5F8B">
              <w:rPr>
                <w:rFonts w:ascii="Times New Roman" w:eastAsia="Times New Roman" w:hAnsi="Times New Roman" w:cs="Times New Roman"/>
                <w:b/>
                <w:sz w:val="24"/>
                <w:szCs w:val="20"/>
                <w:lang w:val="en-US"/>
              </w:rPr>
              <w:tab/>
            </w:r>
            <w:r w:rsidRPr="00FF21EB">
              <w:rPr>
                <w:rFonts w:ascii="Times New Roman" w:eastAsia="Times New Roman" w:hAnsi="Times New Roman" w:cs="Times New Roman"/>
                <w:b/>
                <w:sz w:val="24"/>
                <w:szCs w:val="20"/>
                <w:lang w:val="en-US"/>
              </w:rPr>
              <w:t>COURSE OUTLINE ADDENDUM:</w:t>
            </w:r>
          </w:p>
          <w:p w:rsidR="00EB0847" w:rsidRDefault="00EB0847" w:rsidP="00EB0847">
            <w:pPr>
              <w:spacing w:after="0" w:line="240" w:lineRule="auto"/>
              <w:rPr>
                <w:rFonts w:ascii="Times New Roman" w:eastAsia="Times New Roman" w:hAnsi="Times New Roman" w:cs="Times New Roman"/>
                <w:b/>
                <w:sz w:val="24"/>
                <w:szCs w:val="20"/>
                <w:lang w:val="en-US"/>
              </w:rPr>
            </w:pPr>
          </w:p>
          <w:p w:rsidR="00617CB9" w:rsidRPr="00617CB9" w:rsidRDefault="00617CB9" w:rsidP="00617CB9">
            <w:pPr>
              <w:rPr>
                <w:rFonts w:ascii="Times New Roman" w:hAnsi="Times New Roman" w:cs="Times New Roman"/>
              </w:rPr>
            </w:pPr>
            <w:r w:rsidRPr="00617CB9">
              <w:rPr>
                <w:rFonts w:ascii="Times New Roman" w:hAnsi="Times New Roman" w:cs="Times New Roman"/>
              </w:rPr>
              <w:t>The provisions contained in the addendum located in D2L and on the portal form part of this course outline.</w:t>
            </w:r>
          </w:p>
          <w:p w:rsidR="00AA5F8B" w:rsidRPr="00FF21EB" w:rsidRDefault="00AA5F8B" w:rsidP="00EB0847">
            <w:pPr>
              <w:spacing w:after="0" w:line="240" w:lineRule="auto"/>
              <w:rPr>
                <w:rFonts w:ascii="Times New Roman" w:eastAsia="Times New Roman" w:hAnsi="Times New Roman" w:cs="Times New Roman"/>
                <w:b/>
                <w:sz w:val="24"/>
                <w:szCs w:val="20"/>
                <w:lang w:val="en-US"/>
              </w:rPr>
            </w:pPr>
          </w:p>
        </w:tc>
      </w:tr>
    </w:tbl>
    <w:p w:rsidR="00F33D82" w:rsidRPr="00FF21EB" w:rsidRDefault="00F33D82">
      <w:pPr>
        <w:rPr>
          <w:rFonts w:ascii="Times New Roman" w:hAnsi="Times New Roman" w:cs="Times New Roman"/>
        </w:rPr>
      </w:pPr>
    </w:p>
    <w:sectPr w:rsidR="00F33D82" w:rsidRPr="00FF21EB" w:rsidSect="0010436C">
      <w:headerReference w:type="even" r:id="rId14"/>
      <w:headerReference w:type="default" r:id="rId15"/>
      <w:pgSz w:w="12240" w:h="15840"/>
      <w:pgMar w:top="1440" w:right="1797" w:bottom="81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27" w:rsidRDefault="00687D27">
      <w:pPr>
        <w:spacing w:after="0" w:line="240" w:lineRule="auto"/>
      </w:pPr>
      <w:r>
        <w:separator/>
      </w:r>
    </w:p>
  </w:endnote>
  <w:endnote w:type="continuationSeparator" w:id="0">
    <w:p w:rsidR="00687D27" w:rsidRDefault="0068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27" w:rsidRDefault="00687D27">
      <w:pPr>
        <w:spacing w:after="0" w:line="240" w:lineRule="auto"/>
      </w:pPr>
      <w:r>
        <w:separator/>
      </w:r>
    </w:p>
  </w:footnote>
  <w:footnote w:type="continuationSeparator" w:id="0">
    <w:p w:rsidR="00687D27" w:rsidRDefault="00687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27" w:rsidRDefault="00687D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87D27" w:rsidRDefault="00687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27" w:rsidRDefault="00687D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3CF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87D27">
      <w:tc>
        <w:tcPr>
          <w:tcW w:w="3794" w:type="dxa"/>
        </w:tcPr>
        <w:p w:rsidR="00687D27" w:rsidRDefault="00687D27">
          <w:pPr>
            <w:rPr>
              <w:rFonts w:ascii="Arial" w:hAnsi="Arial"/>
              <w:snapToGrid w:val="0"/>
            </w:rPr>
          </w:pPr>
          <w:r>
            <w:rPr>
              <w:rFonts w:ascii="Arial" w:hAnsi="Arial"/>
              <w:snapToGrid w:val="0"/>
            </w:rPr>
            <w:t>Professional Growth VI</w:t>
          </w:r>
        </w:p>
      </w:tc>
      <w:tc>
        <w:tcPr>
          <w:tcW w:w="1134" w:type="dxa"/>
        </w:tcPr>
        <w:p w:rsidR="00687D27" w:rsidRDefault="00687D27">
          <w:pPr>
            <w:pStyle w:val="Header"/>
            <w:jc w:val="center"/>
            <w:rPr>
              <w:rFonts w:ascii="Arial" w:hAnsi="Arial"/>
              <w:snapToGrid w:val="0"/>
            </w:rPr>
          </w:pPr>
        </w:p>
      </w:tc>
      <w:tc>
        <w:tcPr>
          <w:tcW w:w="3928" w:type="dxa"/>
        </w:tcPr>
        <w:p w:rsidR="00687D27" w:rsidRDefault="00687D27">
          <w:pPr>
            <w:pStyle w:val="Header"/>
            <w:jc w:val="right"/>
            <w:rPr>
              <w:rFonts w:ascii="Arial" w:hAnsi="Arial"/>
              <w:snapToGrid w:val="0"/>
            </w:rPr>
          </w:pPr>
          <w:proofErr w:type="spellStart"/>
          <w:r>
            <w:rPr>
              <w:rFonts w:ascii="Arial" w:hAnsi="Arial"/>
              <w:snapToGrid w:val="0"/>
            </w:rPr>
            <w:t>BSCN</w:t>
          </w:r>
          <w:proofErr w:type="spellEnd"/>
          <w:r>
            <w:rPr>
              <w:rFonts w:ascii="Arial" w:hAnsi="Arial"/>
              <w:snapToGrid w:val="0"/>
            </w:rPr>
            <w:t xml:space="preserve"> 4057</w:t>
          </w:r>
        </w:p>
      </w:tc>
    </w:tr>
  </w:tbl>
  <w:p w:rsidR="00687D27" w:rsidRDefault="00687D2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7A0"/>
    <w:multiLevelType w:val="hybridMultilevel"/>
    <w:tmpl w:val="858269E6"/>
    <w:lvl w:ilvl="0" w:tplc="FB3259C6">
      <w:numFmt w:val="bullet"/>
      <w:lvlText w:val="•"/>
      <w:lvlJc w:val="left"/>
      <w:pPr>
        <w:ind w:left="720" w:hanging="360"/>
      </w:pPr>
      <w:rPr>
        <w:rFonts w:ascii="Times New Roman" w:eastAsia="Times New Roman" w:hAnsi="Times New Roman" w:cs="Times New Roman" w:hint="default"/>
        <w:b w:val="0"/>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ED73AE"/>
    <w:multiLevelType w:val="hybridMultilevel"/>
    <w:tmpl w:val="90266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231705"/>
    <w:multiLevelType w:val="hybridMultilevel"/>
    <w:tmpl w:val="20F00D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18C653C"/>
    <w:multiLevelType w:val="hybridMultilevel"/>
    <w:tmpl w:val="09BCC6BE"/>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4">
    <w:nsid w:val="73FE1C64"/>
    <w:multiLevelType w:val="hybridMultilevel"/>
    <w:tmpl w:val="C1880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6C81686"/>
    <w:multiLevelType w:val="hybridMultilevel"/>
    <w:tmpl w:val="20F00D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B7D4D95"/>
    <w:multiLevelType w:val="hybridMultilevel"/>
    <w:tmpl w:val="63C87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47"/>
    <w:rsid w:val="00057BB0"/>
    <w:rsid w:val="0010436C"/>
    <w:rsid w:val="001611FE"/>
    <w:rsid w:val="001D566C"/>
    <w:rsid w:val="002B38B9"/>
    <w:rsid w:val="002F7CE6"/>
    <w:rsid w:val="00316E83"/>
    <w:rsid w:val="00341004"/>
    <w:rsid w:val="00345368"/>
    <w:rsid w:val="00363B68"/>
    <w:rsid w:val="0043373F"/>
    <w:rsid w:val="004A2E61"/>
    <w:rsid w:val="005274C7"/>
    <w:rsid w:val="00530BE6"/>
    <w:rsid w:val="00533528"/>
    <w:rsid w:val="0053460B"/>
    <w:rsid w:val="005C262D"/>
    <w:rsid w:val="00616673"/>
    <w:rsid w:val="00617CB9"/>
    <w:rsid w:val="00622B52"/>
    <w:rsid w:val="00687D27"/>
    <w:rsid w:val="00710D99"/>
    <w:rsid w:val="007463FD"/>
    <w:rsid w:val="00752C9E"/>
    <w:rsid w:val="007C44B0"/>
    <w:rsid w:val="008B379B"/>
    <w:rsid w:val="008C39C3"/>
    <w:rsid w:val="008E371F"/>
    <w:rsid w:val="00917BE7"/>
    <w:rsid w:val="009718D4"/>
    <w:rsid w:val="00996168"/>
    <w:rsid w:val="00A616CB"/>
    <w:rsid w:val="00AA5998"/>
    <w:rsid w:val="00AA5F8B"/>
    <w:rsid w:val="00C6246E"/>
    <w:rsid w:val="00C75BFC"/>
    <w:rsid w:val="00D162DF"/>
    <w:rsid w:val="00D420FD"/>
    <w:rsid w:val="00D53F69"/>
    <w:rsid w:val="00D92987"/>
    <w:rsid w:val="00DD756F"/>
    <w:rsid w:val="00DF55FB"/>
    <w:rsid w:val="00EB0847"/>
    <w:rsid w:val="00ED3CF0"/>
    <w:rsid w:val="00F33D82"/>
    <w:rsid w:val="00F72BEC"/>
    <w:rsid w:val="00FF21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contacts" w:name="Sn"/>
  <w:smartTagType w:namespaceuri="urn:schemas-microsoft-com:office:smarttags" w:name="phon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1EB"/>
    <w:pPr>
      <w:spacing w:before="100" w:beforeAutospacing="1" w:after="100" w:afterAutospacing="1" w:line="240" w:lineRule="auto"/>
      <w:outlineLvl w:val="0"/>
    </w:pPr>
    <w:rPr>
      <w:rFonts w:ascii="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847"/>
  </w:style>
  <w:style w:type="character" w:styleId="PageNumber">
    <w:name w:val="page number"/>
    <w:basedOn w:val="DefaultParagraphFont"/>
    <w:rsid w:val="00EB0847"/>
  </w:style>
  <w:style w:type="table" w:styleId="TableGrid">
    <w:name w:val="Table Grid"/>
    <w:basedOn w:val="TableNormal"/>
    <w:uiPriority w:val="59"/>
    <w:rsid w:val="00EB0847"/>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847"/>
    <w:rPr>
      <w:rFonts w:ascii="Tahoma" w:hAnsi="Tahoma" w:cs="Tahoma"/>
      <w:sz w:val="16"/>
      <w:szCs w:val="16"/>
    </w:rPr>
  </w:style>
  <w:style w:type="character" w:styleId="Hyperlink">
    <w:name w:val="Hyperlink"/>
    <w:basedOn w:val="DefaultParagraphFont"/>
    <w:uiPriority w:val="99"/>
    <w:unhideWhenUsed/>
    <w:rsid w:val="00EB0847"/>
    <w:rPr>
      <w:color w:val="0000FF" w:themeColor="hyperlink"/>
      <w:u w:val="single"/>
    </w:rPr>
  </w:style>
  <w:style w:type="character" w:styleId="FollowedHyperlink">
    <w:name w:val="FollowedHyperlink"/>
    <w:basedOn w:val="DefaultParagraphFont"/>
    <w:uiPriority w:val="99"/>
    <w:semiHidden/>
    <w:unhideWhenUsed/>
    <w:rsid w:val="00EB0847"/>
    <w:rPr>
      <w:color w:val="800080" w:themeColor="followedHyperlink"/>
      <w:u w:val="single"/>
    </w:rPr>
  </w:style>
  <w:style w:type="paragraph" w:styleId="ListParagraph">
    <w:name w:val="List Paragraph"/>
    <w:basedOn w:val="Normal"/>
    <w:uiPriority w:val="34"/>
    <w:qFormat/>
    <w:rsid w:val="00057BB0"/>
    <w:pPr>
      <w:ind w:left="720"/>
      <w:contextualSpacing/>
    </w:pPr>
  </w:style>
  <w:style w:type="character" w:customStyle="1" w:styleId="Heading1Char">
    <w:name w:val="Heading 1 Char"/>
    <w:basedOn w:val="DefaultParagraphFont"/>
    <w:link w:val="Heading1"/>
    <w:uiPriority w:val="9"/>
    <w:rsid w:val="00FF21EB"/>
    <w:rPr>
      <w:rFonts w:ascii="Times New Roman" w:hAnsi="Times New Roman" w:cs="Times New Roman"/>
      <w:b/>
      <w:bCs/>
      <w:kern w:val="36"/>
      <w:sz w:val="48"/>
      <w:szCs w:val="48"/>
      <w:lang w:eastAsia="en-CA"/>
    </w:rPr>
  </w:style>
  <w:style w:type="paragraph" w:styleId="Footer">
    <w:name w:val="footer"/>
    <w:basedOn w:val="Normal"/>
    <w:link w:val="FooterChar"/>
    <w:uiPriority w:val="99"/>
    <w:unhideWhenUsed/>
    <w:rsid w:val="007C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1EB"/>
    <w:pPr>
      <w:spacing w:before="100" w:beforeAutospacing="1" w:after="100" w:afterAutospacing="1" w:line="240" w:lineRule="auto"/>
      <w:outlineLvl w:val="0"/>
    </w:pPr>
    <w:rPr>
      <w:rFonts w:ascii="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847"/>
  </w:style>
  <w:style w:type="character" w:styleId="PageNumber">
    <w:name w:val="page number"/>
    <w:basedOn w:val="DefaultParagraphFont"/>
    <w:rsid w:val="00EB0847"/>
  </w:style>
  <w:style w:type="table" w:styleId="TableGrid">
    <w:name w:val="Table Grid"/>
    <w:basedOn w:val="TableNormal"/>
    <w:uiPriority w:val="59"/>
    <w:rsid w:val="00EB0847"/>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847"/>
    <w:rPr>
      <w:rFonts w:ascii="Tahoma" w:hAnsi="Tahoma" w:cs="Tahoma"/>
      <w:sz w:val="16"/>
      <w:szCs w:val="16"/>
    </w:rPr>
  </w:style>
  <w:style w:type="character" w:styleId="Hyperlink">
    <w:name w:val="Hyperlink"/>
    <w:basedOn w:val="DefaultParagraphFont"/>
    <w:uiPriority w:val="99"/>
    <w:unhideWhenUsed/>
    <w:rsid w:val="00EB0847"/>
    <w:rPr>
      <w:color w:val="0000FF" w:themeColor="hyperlink"/>
      <w:u w:val="single"/>
    </w:rPr>
  </w:style>
  <w:style w:type="character" w:styleId="FollowedHyperlink">
    <w:name w:val="FollowedHyperlink"/>
    <w:basedOn w:val="DefaultParagraphFont"/>
    <w:uiPriority w:val="99"/>
    <w:semiHidden/>
    <w:unhideWhenUsed/>
    <w:rsid w:val="00EB0847"/>
    <w:rPr>
      <w:color w:val="800080" w:themeColor="followedHyperlink"/>
      <w:u w:val="single"/>
    </w:rPr>
  </w:style>
  <w:style w:type="paragraph" w:styleId="ListParagraph">
    <w:name w:val="List Paragraph"/>
    <w:basedOn w:val="Normal"/>
    <w:uiPriority w:val="34"/>
    <w:qFormat/>
    <w:rsid w:val="00057BB0"/>
    <w:pPr>
      <w:ind w:left="720"/>
      <w:contextualSpacing/>
    </w:pPr>
  </w:style>
  <w:style w:type="character" w:customStyle="1" w:styleId="Heading1Char">
    <w:name w:val="Heading 1 Char"/>
    <w:basedOn w:val="DefaultParagraphFont"/>
    <w:link w:val="Heading1"/>
    <w:uiPriority w:val="9"/>
    <w:rsid w:val="00FF21EB"/>
    <w:rPr>
      <w:rFonts w:ascii="Times New Roman" w:hAnsi="Times New Roman" w:cs="Times New Roman"/>
      <w:b/>
      <w:bCs/>
      <w:kern w:val="36"/>
      <w:sz w:val="48"/>
      <w:szCs w:val="48"/>
      <w:lang w:eastAsia="en-CA"/>
    </w:rPr>
  </w:style>
  <w:style w:type="paragraph" w:styleId="Footer">
    <w:name w:val="footer"/>
    <w:basedOn w:val="Normal"/>
    <w:link w:val="FooterChar"/>
    <w:uiPriority w:val="99"/>
    <w:unhideWhenUsed/>
    <w:rsid w:val="007C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2496">
      <w:bodyDiv w:val="1"/>
      <w:marLeft w:val="0"/>
      <w:marRight w:val="0"/>
      <w:marTop w:val="0"/>
      <w:marBottom w:val="0"/>
      <w:divBdr>
        <w:top w:val="none" w:sz="0" w:space="0" w:color="auto"/>
        <w:left w:val="none" w:sz="0" w:space="0" w:color="auto"/>
        <w:bottom w:val="none" w:sz="0" w:space="0" w:color="auto"/>
        <w:right w:val="none" w:sz="0" w:space="0" w:color="auto"/>
      </w:divBdr>
    </w:div>
    <w:div w:id="1488589884">
      <w:bodyDiv w:val="1"/>
      <w:marLeft w:val="0"/>
      <w:marRight w:val="0"/>
      <w:marTop w:val="0"/>
      <w:marBottom w:val="0"/>
      <w:divBdr>
        <w:top w:val="none" w:sz="0" w:space="0" w:color="auto"/>
        <w:left w:val="none" w:sz="0" w:space="0" w:color="auto"/>
        <w:bottom w:val="none" w:sz="0" w:space="0" w:color="auto"/>
        <w:right w:val="none" w:sz="0" w:space="0" w:color="auto"/>
      </w:divBdr>
    </w:div>
    <w:div w:id="1534613847">
      <w:bodyDiv w:val="1"/>
      <w:marLeft w:val="0"/>
      <w:marRight w:val="0"/>
      <w:marTop w:val="0"/>
      <w:marBottom w:val="0"/>
      <w:divBdr>
        <w:top w:val="none" w:sz="0" w:space="0" w:color="auto"/>
        <w:left w:val="none" w:sz="0" w:space="0" w:color="auto"/>
        <w:bottom w:val="none" w:sz="0" w:space="0" w:color="auto"/>
        <w:right w:val="none" w:sz="0" w:space="0" w:color="auto"/>
      </w:divBdr>
    </w:div>
    <w:div w:id="169734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reersinnursing.ca/becoming-nurse/career-services/job-preparation"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ealthforceontario.ca/en/Home/Nurses/Training_%7C_Practising_In_Ontario/Nursing_Strategy/Nursing_Graduate_Guarantee/Career_Assist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o.org/en/myq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en/learn-about-standards-guidelin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no.org/Global/docs/reg/41037_EntryToPracitic_fina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14FD3-9A92-488B-A2F3-0C790F0756D8}"/>
</file>

<file path=customXml/itemProps2.xml><?xml version="1.0" encoding="utf-8"?>
<ds:datastoreItem xmlns:ds="http://schemas.openxmlformats.org/officeDocument/2006/customXml" ds:itemID="{C4574663-F1B5-4B55-BD67-7D597A08FFCD}"/>
</file>

<file path=customXml/itemProps3.xml><?xml version="1.0" encoding="utf-8"?>
<ds:datastoreItem xmlns:ds="http://schemas.openxmlformats.org/officeDocument/2006/customXml" ds:itemID="{2418614F-AC7F-4D27-808B-666FBB303B83}"/>
</file>

<file path=docProps/app.xml><?xml version="1.0" encoding="utf-8"?>
<Properties xmlns="http://schemas.openxmlformats.org/officeDocument/2006/extended-properties" xmlns:vt="http://schemas.openxmlformats.org/officeDocument/2006/docPropsVTypes">
  <Template>Normal.dotm</Template>
  <TotalTime>3</TotalTime>
  <Pages>6</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2016-06-22T13:59:00Z</cp:lastPrinted>
  <dcterms:created xsi:type="dcterms:W3CDTF">2016-05-12T18:45:00Z</dcterms:created>
  <dcterms:modified xsi:type="dcterms:W3CDTF">2016-06-22T13:59:00Z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5076600</vt:r8>
  </property>
</Properties>
</file>